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1144B" w14:textId="77777777" w:rsidR="0031559A" w:rsidRPr="00DF563A" w:rsidRDefault="0031559A" w:rsidP="00CD5313">
      <w:pPr>
        <w:autoSpaceDE w:val="0"/>
        <w:autoSpaceDN w:val="0"/>
        <w:adjustRightInd w:val="0"/>
        <w:jc w:val="center"/>
        <w:rPr>
          <w:rFonts w:ascii="Arial" w:hAnsi="Arial" w:cs="Arial"/>
          <w:b/>
          <w:color w:val="FF0000"/>
          <w:sz w:val="24"/>
          <w:szCs w:val="24"/>
        </w:rPr>
      </w:pPr>
    </w:p>
    <w:p w14:paraId="6118FB6A" w14:textId="77777777" w:rsidR="00C57A1B" w:rsidRPr="00DF563A" w:rsidRDefault="571E0121" w:rsidP="571E0121">
      <w:pPr>
        <w:rPr>
          <w:rFonts w:ascii="Arial" w:hAnsi="Arial" w:cs="Arial"/>
          <w:b/>
          <w:bCs/>
          <w:sz w:val="24"/>
          <w:szCs w:val="24"/>
          <w:u w:val="single"/>
        </w:rPr>
      </w:pPr>
      <w:r w:rsidRPr="571E0121">
        <w:rPr>
          <w:rFonts w:ascii="Arial" w:hAnsi="Arial" w:cs="Arial"/>
          <w:b/>
          <w:bCs/>
          <w:sz w:val="24"/>
          <w:szCs w:val="24"/>
          <w:u w:val="single"/>
        </w:rPr>
        <w:t>INTRODUCTION</w:t>
      </w:r>
    </w:p>
    <w:p w14:paraId="1671EE0C" w14:textId="68D30AA4" w:rsidR="005B5596" w:rsidRPr="00776CE8" w:rsidRDefault="571E0121" w:rsidP="571E0121">
      <w:pPr>
        <w:jc w:val="both"/>
        <w:rPr>
          <w:rFonts w:ascii="Arial" w:hAnsi="Arial" w:cs="Arial"/>
          <w:sz w:val="24"/>
          <w:szCs w:val="24"/>
        </w:rPr>
      </w:pPr>
      <w:r w:rsidRPr="571E0121">
        <w:rPr>
          <w:rFonts w:ascii="Arial" w:hAnsi="Arial" w:cs="Arial"/>
          <w:sz w:val="24"/>
          <w:szCs w:val="24"/>
        </w:rPr>
        <w:t xml:space="preserve">This application </w:t>
      </w:r>
      <w:r w:rsidR="00A21B51">
        <w:rPr>
          <w:rFonts w:ascii="Arial" w:hAnsi="Arial" w:cs="Arial"/>
          <w:sz w:val="24"/>
          <w:szCs w:val="24"/>
        </w:rPr>
        <w:t xml:space="preserve">is to </w:t>
      </w:r>
      <w:r w:rsidRPr="571E0121">
        <w:rPr>
          <w:rFonts w:ascii="Arial" w:hAnsi="Arial" w:cs="Arial"/>
          <w:sz w:val="24"/>
          <w:szCs w:val="24"/>
        </w:rPr>
        <w:t xml:space="preserve">solicits proposal to continue the development of space transportation infrastructure that supports Space Florida’s legislative intent and Florida spaceport territory master plans.  Space Florida is designated in section </w:t>
      </w:r>
      <w:r w:rsidRPr="571E0121">
        <w:rPr>
          <w:rStyle w:val="sectionnumber"/>
          <w:rFonts w:ascii="Arial" w:hAnsi="Arial" w:cs="Arial"/>
          <w:sz w:val="24"/>
          <w:szCs w:val="24"/>
        </w:rPr>
        <w:t xml:space="preserve">331.3011(3), Florida Statutes, </w:t>
      </w:r>
      <w:r w:rsidRPr="571E0121">
        <w:rPr>
          <w:rFonts w:ascii="Arial" w:hAnsi="Arial" w:cs="Arial"/>
          <w:sz w:val="24"/>
          <w:szCs w:val="24"/>
        </w:rPr>
        <w:t xml:space="preserve">to be the “single point of contact for state aerospace-related activities with federal agencies, the military, state agencies, businesses, and the private sector.”  </w:t>
      </w:r>
    </w:p>
    <w:p w14:paraId="2BC6025A" w14:textId="77777777" w:rsidR="005B5596" w:rsidRPr="00776CE8" w:rsidRDefault="005B5596" w:rsidP="00431387">
      <w:pPr>
        <w:ind w:firstLine="720"/>
        <w:jc w:val="both"/>
        <w:rPr>
          <w:rFonts w:ascii="Arial" w:hAnsi="Arial" w:cs="Arial"/>
          <w:sz w:val="24"/>
          <w:szCs w:val="24"/>
        </w:rPr>
      </w:pPr>
    </w:p>
    <w:p w14:paraId="6654EED1" w14:textId="2A2C7041" w:rsidR="001A1D2E" w:rsidRPr="00A21B51" w:rsidRDefault="571E0121" w:rsidP="571E0121">
      <w:pPr>
        <w:jc w:val="both"/>
        <w:rPr>
          <w:rFonts w:ascii="Arial" w:hAnsi="Arial" w:cs="Arial"/>
          <w:sz w:val="24"/>
          <w:szCs w:val="24"/>
        </w:rPr>
      </w:pPr>
      <w:r w:rsidRPr="00A21B51">
        <w:rPr>
          <w:rFonts w:ascii="Arial" w:hAnsi="Arial" w:cs="Arial"/>
          <w:sz w:val="24"/>
          <w:szCs w:val="24"/>
        </w:rPr>
        <w:t>Space Florida will use the qualifying applications to develop a proposed list of spaceport discretionary capacity improvement projects for submission to the Florida Department of Transportation (FDOT). </w:t>
      </w:r>
      <w:r w:rsidR="006B2A94" w:rsidRPr="00A21B51">
        <w:rPr>
          <w:rFonts w:ascii="Arial" w:hAnsi="Arial" w:cs="Arial"/>
          <w:sz w:val="24"/>
          <w:szCs w:val="24"/>
        </w:rPr>
        <w:t xml:space="preserve">Priorities are based on the 2018 Florida Spaceport System Plan, which reflects a sustainability framework to guide public and private investment into Florida’s emerging and growing aerospace sector. Like other transportation modes, FDOT encourages spaceports to use Spaceport Improvement Program funds for projects that ensure financial sustainability and place a priority on projects used by multiple partners.  </w:t>
      </w:r>
      <w:r w:rsidRPr="00A21B51">
        <w:rPr>
          <w:rFonts w:ascii="Arial" w:hAnsi="Arial" w:cs="Arial"/>
          <w:sz w:val="24"/>
          <w:szCs w:val="24"/>
        </w:rPr>
        <w:t xml:space="preserve">Prioritized spaceport projects may be included in the FDOT five-year work program of transportation improvement projects.  </w:t>
      </w:r>
      <w:r w:rsidRPr="00A21B51">
        <w:rPr>
          <w:rFonts w:ascii="Arial" w:hAnsi="Arial" w:cs="Arial"/>
          <w:b/>
          <w:bCs/>
          <w:sz w:val="24"/>
          <w:szCs w:val="24"/>
        </w:rPr>
        <w:t>This application is mandatory before Space Florida can prioritize candidate projects for available State (FDOT Spaceport Improvement Program funds) and/or Federal funding.</w:t>
      </w:r>
      <w:r w:rsidRPr="00A21B51">
        <w:rPr>
          <w:rFonts w:ascii="Arial" w:hAnsi="Arial" w:cs="Arial"/>
          <w:sz w:val="24"/>
          <w:szCs w:val="24"/>
        </w:rPr>
        <w:t xml:space="preserve">  Matching funds may be used for preliminary design, environmental study, design, engineering, and/or construction of spaceport facilities infrastructure recommended by master plans in Florida spaceport territories.  The latest master planning documents and master plan updates can be found at:  </w:t>
      </w:r>
    </w:p>
    <w:p w14:paraId="29393C47" w14:textId="77777777" w:rsidR="00FB6A3A" w:rsidRPr="00A21B51" w:rsidRDefault="00FB6A3A" w:rsidP="00431387">
      <w:pPr>
        <w:jc w:val="both"/>
        <w:rPr>
          <w:rFonts w:ascii="Arial" w:hAnsi="Arial" w:cs="Arial"/>
          <w:sz w:val="24"/>
        </w:rPr>
      </w:pPr>
    </w:p>
    <w:p w14:paraId="27448AA5" w14:textId="7EF35E01" w:rsidR="00BA09FD" w:rsidRPr="00A21B51" w:rsidRDefault="00A21B51" w:rsidP="571E0121">
      <w:pPr>
        <w:pStyle w:val="ListParagraph"/>
        <w:numPr>
          <w:ilvl w:val="0"/>
          <w:numId w:val="21"/>
        </w:numPr>
        <w:spacing w:after="120"/>
        <w:contextualSpacing w:val="0"/>
        <w:jc w:val="both"/>
        <w:rPr>
          <w:rFonts w:ascii="Arial" w:hAnsi="Arial" w:cs="Arial"/>
        </w:rPr>
      </w:pPr>
      <w:hyperlink r:id="rId12" w:history="1">
        <w:r w:rsidR="003D165E" w:rsidRPr="00A21B51">
          <w:rPr>
            <w:rStyle w:val="Hyperlink"/>
            <w:rFonts w:ascii="Arial" w:hAnsi="Arial" w:cs="Arial"/>
          </w:rPr>
          <w:t>Florida Spaceport System Plan 2018</w:t>
        </w:r>
      </w:hyperlink>
      <w:r w:rsidR="571E0121" w:rsidRPr="00A21B51">
        <w:rPr>
          <w:rFonts w:ascii="Arial" w:hAnsi="Arial" w:cs="Arial"/>
        </w:rPr>
        <w:t xml:space="preserve"> – available at </w:t>
      </w:r>
      <w:hyperlink r:id="rId13">
        <w:r w:rsidR="571E0121" w:rsidRPr="00A21B51">
          <w:rPr>
            <w:rStyle w:val="Hyperlink"/>
            <w:rFonts w:ascii="Arial" w:hAnsi="Arial" w:cs="Arial"/>
          </w:rPr>
          <w:t>www.spaceflorida.gov</w:t>
        </w:r>
      </w:hyperlink>
    </w:p>
    <w:p w14:paraId="0B879B09" w14:textId="2635EF8A" w:rsidR="00BA09FD" w:rsidRPr="00A21B51" w:rsidRDefault="00A21B51" w:rsidP="571E0121">
      <w:pPr>
        <w:pStyle w:val="ListParagraph"/>
        <w:numPr>
          <w:ilvl w:val="0"/>
          <w:numId w:val="21"/>
        </w:numPr>
        <w:spacing w:after="120"/>
        <w:contextualSpacing w:val="0"/>
        <w:jc w:val="both"/>
        <w:rPr>
          <w:rFonts w:ascii="Arial" w:hAnsi="Arial" w:cs="Arial"/>
        </w:rPr>
      </w:pPr>
      <w:hyperlink r:id="rId14">
        <w:r w:rsidR="571E0121" w:rsidRPr="00A21B51">
          <w:rPr>
            <w:rStyle w:val="Hyperlink"/>
            <w:rFonts w:ascii="Arial" w:hAnsi="Arial" w:cs="Arial"/>
          </w:rPr>
          <w:t>Cape Canaveral Spaceport Master Plan 2017</w:t>
        </w:r>
      </w:hyperlink>
      <w:r w:rsidR="571E0121" w:rsidRPr="00A21B51">
        <w:rPr>
          <w:rFonts w:ascii="Arial" w:hAnsi="Arial" w:cs="Arial"/>
        </w:rPr>
        <w:t xml:space="preserve"> available at </w:t>
      </w:r>
      <w:hyperlink r:id="rId15">
        <w:r w:rsidR="571E0121" w:rsidRPr="00A21B51">
          <w:rPr>
            <w:rStyle w:val="Hyperlink"/>
            <w:rFonts w:ascii="Arial" w:hAnsi="Arial" w:cs="Arial"/>
          </w:rPr>
          <w:t>www.spaceflorida.gov</w:t>
        </w:r>
      </w:hyperlink>
    </w:p>
    <w:p w14:paraId="6C53597F" w14:textId="77777777" w:rsidR="00BA09FD" w:rsidRPr="00A21B51" w:rsidRDefault="00A21B51" w:rsidP="571E0121">
      <w:pPr>
        <w:pStyle w:val="ListParagraph"/>
        <w:numPr>
          <w:ilvl w:val="0"/>
          <w:numId w:val="21"/>
        </w:numPr>
        <w:spacing w:after="120"/>
        <w:contextualSpacing w:val="0"/>
        <w:jc w:val="both"/>
        <w:rPr>
          <w:rFonts w:ascii="Arial" w:hAnsi="Arial" w:cs="Arial"/>
        </w:rPr>
      </w:pPr>
      <w:hyperlink r:id="rId16">
        <w:r w:rsidR="571E0121" w:rsidRPr="00A21B51">
          <w:rPr>
            <w:rStyle w:val="Hyperlink"/>
            <w:rFonts w:ascii="Arial" w:hAnsi="Arial" w:cs="Arial"/>
          </w:rPr>
          <w:t>Cecil Spaceport Master Plan 2012</w:t>
        </w:r>
      </w:hyperlink>
      <w:r w:rsidR="571E0121" w:rsidRPr="00A21B51">
        <w:rPr>
          <w:rFonts w:ascii="Arial" w:hAnsi="Arial" w:cs="Arial"/>
        </w:rPr>
        <w:t xml:space="preserve"> – available at </w:t>
      </w:r>
      <w:hyperlink r:id="rId17">
        <w:r w:rsidR="571E0121" w:rsidRPr="00A21B51">
          <w:rPr>
            <w:rStyle w:val="Hyperlink"/>
            <w:rFonts w:ascii="Arial" w:hAnsi="Arial" w:cs="Arial"/>
          </w:rPr>
          <w:t>www.flyjacksonville.com</w:t>
        </w:r>
      </w:hyperlink>
    </w:p>
    <w:p w14:paraId="549D43F0" w14:textId="77777777" w:rsidR="001A1D2E" w:rsidRPr="00A21B51" w:rsidRDefault="001A1D2E" w:rsidP="00431387">
      <w:pPr>
        <w:ind w:firstLine="720"/>
        <w:jc w:val="both"/>
        <w:rPr>
          <w:rFonts w:ascii="Arial" w:hAnsi="Arial" w:cs="Arial"/>
          <w:sz w:val="24"/>
        </w:rPr>
      </w:pPr>
    </w:p>
    <w:p w14:paraId="3044301F" w14:textId="0FD9009B" w:rsidR="00C57A1B" w:rsidRPr="00A21B51" w:rsidRDefault="571E0121" w:rsidP="571E0121">
      <w:pPr>
        <w:jc w:val="both"/>
        <w:rPr>
          <w:rFonts w:ascii="Arial" w:hAnsi="Arial" w:cs="Arial"/>
          <w:sz w:val="24"/>
          <w:szCs w:val="24"/>
        </w:rPr>
      </w:pPr>
      <w:r w:rsidRPr="00A21B51">
        <w:rPr>
          <w:rFonts w:ascii="Arial" w:hAnsi="Arial" w:cs="Arial"/>
          <w:sz w:val="24"/>
          <w:szCs w:val="24"/>
        </w:rPr>
        <w:t>Applications must be complete, with clear documentation of project readiness and availability of matching funds to be considered for prioritization and potential inclusion in the FDOT work program.  Applications will be accepted at any time on a continuous basis throughout the year. However, to be included in the FY202</w:t>
      </w:r>
      <w:r w:rsidR="00415295" w:rsidRPr="00A21B51">
        <w:rPr>
          <w:rFonts w:ascii="Arial" w:hAnsi="Arial" w:cs="Arial"/>
          <w:sz w:val="24"/>
          <w:szCs w:val="24"/>
        </w:rPr>
        <w:t>1</w:t>
      </w:r>
      <w:r w:rsidRPr="00A21B51">
        <w:rPr>
          <w:rFonts w:ascii="Arial" w:hAnsi="Arial" w:cs="Arial"/>
          <w:sz w:val="24"/>
          <w:szCs w:val="24"/>
        </w:rPr>
        <w:t xml:space="preserve"> - FY202</w:t>
      </w:r>
      <w:r w:rsidR="00415295" w:rsidRPr="00A21B51">
        <w:rPr>
          <w:rFonts w:ascii="Arial" w:hAnsi="Arial" w:cs="Arial"/>
          <w:sz w:val="24"/>
          <w:szCs w:val="24"/>
        </w:rPr>
        <w:t>5</w:t>
      </w:r>
      <w:r w:rsidRPr="00A21B51">
        <w:rPr>
          <w:rFonts w:ascii="Arial" w:hAnsi="Arial" w:cs="Arial"/>
          <w:sz w:val="24"/>
          <w:szCs w:val="24"/>
        </w:rPr>
        <w:t xml:space="preserve"> FDOT work program, applications are; </w:t>
      </w:r>
    </w:p>
    <w:p w14:paraId="42F6D83F" w14:textId="77777777" w:rsidR="00756269" w:rsidRPr="00A21B51" w:rsidRDefault="00756269" w:rsidP="00756269">
      <w:pPr>
        <w:autoSpaceDE w:val="0"/>
        <w:autoSpaceDN w:val="0"/>
        <w:adjustRightInd w:val="0"/>
        <w:rPr>
          <w:rFonts w:ascii="Arial" w:hAnsi="Arial" w:cs="Arial"/>
          <w:sz w:val="24"/>
          <w:szCs w:val="24"/>
        </w:rPr>
      </w:pPr>
    </w:p>
    <w:p w14:paraId="12D2D191" w14:textId="53322D4C" w:rsidR="00756269" w:rsidRPr="00A21B51" w:rsidRDefault="571E0121" w:rsidP="571E0121">
      <w:pPr>
        <w:jc w:val="center"/>
        <w:rPr>
          <w:rFonts w:ascii="Arial" w:hAnsi="Arial" w:cs="Arial"/>
          <w:b/>
          <w:bCs/>
          <w:sz w:val="28"/>
          <w:szCs w:val="28"/>
          <w:u w:val="single"/>
        </w:rPr>
      </w:pPr>
      <w:r w:rsidRPr="00A21B51">
        <w:rPr>
          <w:rFonts w:ascii="Arial" w:hAnsi="Arial" w:cs="Arial"/>
          <w:b/>
          <w:bCs/>
          <w:sz w:val="28"/>
          <w:szCs w:val="28"/>
          <w:u w:val="single"/>
        </w:rPr>
        <w:t xml:space="preserve">DUE TO SPACE FLORIDA BY </w:t>
      </w:r>
      <w:r w:rsidR="00012FA2" w:rsidRPr="00A21B51">
        <w:rPr>
          <w:rFonts w:ascii="Arial" w:hAnsi="Arial" w:cs="Arial"/>
          <w:b/>
          <w:bCs/>
          <w:sz w:val="28"/>
          <w:szCs w:val="28"/>
          <w:u w:val="single"/>
        </w:rPr>
        <w:t>WEDNESDAY</w:t>
      </w:r>
      <w:r w:rsidRPr="00A21B51">
        <w:rPr>
          <w:rFonts w:ascii="Arial" w:hAnsi="Arial" w:cs="Arial"/>
          <w:b/>
          <w:bCs/>
          <w:sz w:val="28"/>
          <w:szCs w:val="28"/>
          <w:u w:val="single"/>
        </w:rPr>
        <w:t>, APRIL 1</w:t>
      </w:r>
      <w:r w:rsidR="00012FA2" w:rsidRPr="00A21B51">
        <w:rPr>
          <w:rFonts w:ascii="Arial" w:hAnsi="Arial" w:cs="Arial"/>
          <w:b/>
          <w:bCs/>
          <w:sz w:val="28"/>
          <w:szCs w:val="28"/>
          <w:u w:val="single"/>
        </w:rPr>
        <w:t>7</w:t>
      </w:r>
      <w:r w:rsidRPr="00A21B51">
        <w:rPr>
          <w:rFonts w:ascii="Arial" w:hAnsi="Arial" w:cs="Arial"/>
          <w:b/>
          <w:bCs/>
          <w:sz w:val="28"/>
          <w:szCs w:val="28"/>
          <w:u w:val="single"/>
        </w:rPr>
        <w:t>, 201</w:t>
      </w:r>
      <w:r w:rsidR="00F5312D" w:rsidRPr="00A21B51">
        <w:rPr>
          <w:rFonts w:ascii="Arial" w:hAnsi="Arial" w:cs="Arial"/>
          <w:b/>
          <w:bCs/>
          <w:sz w:val="28"/>
          <w:szCs w:val="28"/>
          <w:u w:val="single"/>
        </w:rPr>
        <w:t>9</w:t>
      </w:r>
    </w:p>
    <w:p w14:paraId="6C4EA943" w14:textId="1967F57E" w:rsidR="00756269" w:rsidRPr="00493CD8" w:rsidRDefault="571E0121" w:rsidP="571E0121">
      <w:pPr>
        <w:jc w:val="center"/>
        <w:rPr>
          <w:rFonts w:ascii="Arial" w:hAnsi="Arial" w:cs="Arial"/>
          <w:color w:val="000000" w:themeColor="text1"/>
        </w:rPr>
      </w:pPr>
      <w:r w:rsidRPr="00A21B51">
        <w:rPr>
          <w:rFonts w:ascii="Arial" w:hAnsi="Arial" w:cs="Arial"/>
          <w:b/>
          <w:bCs/>
          <w:color w:val="000000" w:themeColor="text1"/>
          <w:sz w:val="24"/>
          <w:szCs w:val="24"/>
        </w:rPr>
        <w:t>SUBMIT ELECTRONICALLY (ADOBE PDF FORMAT) TO:</w:t>
      </w:r>
    </w:p>
    <w:p w14:paraId="1CE208E1" w14:textId="77777777" w:rsidR="00A21B51" w:rsidRDefault="00A21B51" w:rsidP="571E0121">
      <w:pPr>
        <w:jc w:val="center"/>
        <w:rPr>
          <w:rStyle w:val="Strong"/>
          <w:rFonts w:ascii="Arial" w:hAnsi="Arial" w:cs="Arial"/>
          <w:b w:val="0"/>
          <w:bCs w:val="0"/>
          <w:color w:val="0000FF"/>
          <w:sz w:val="24"/>
          <w:szCs w:val="24"/>
        </w:rPr>
      </w:pPr>
    </w:p>
    <w:p w14:paraId="7BF27D06" w14:textId="3ECB6B59" w:rsidR="006B3B11" w:rsidRPr="006B3B11" w:rsidRDefault="571E0121" w:rsidP="571E0121">
      <w:pPr>
        <w:jc w:val="center"/>
        <w:rPr>
          <w:rStyle w:val="Strong"/>
          <w:rFonts w:ascii="Arial" w:hAnsi="Arial" w:cs="Arial"/>
          <w:b w:val="0"/>
          <w:bCs w:val="0"/>
          <w:color w:val="0000FF"/>
          <w:sz w:val="24"/>
          <w:szCs w:val="24"/>
        </w:rPr>
      </w:pPr>
      <w:r w:rsidRPr="571E0121">
        <w:rPr>
          <w:rStyle w:val="Strong"/>
          <w:rFonts w:ascii="Arial" w:hAnsi="Arial" w:cs="Arial"/>
          <w:b w:val="0"/>
          <w:bCs w:val="0"/>
          <w:color w:val="0000FF"/>
          <w:sz w:val="24"/>
          <w:szCs w:val="24"/>
        </w:rPr>
        <w:t>Ellen Cody</w:t>
      </w:r>
    </w:p>
    <w:p w14:paraId="2FD3A6C9" w14:textId="45AD63AD" w:rsidR="006B3B11" w:rsidRPr="006B3B11" w:rsidRDefault="571E0121" w:rsidP="571E0121">
      <w:pPr>
        <w:jc w:val="center"/>
        <w:rPr>
          <w:rStyle w:val="Strong"/>
          <w:rFonts w:ascii="Arial" w:hAnsi="Arial" w:cs="Arial"/>
          <w:b w:val="0"/>
          <w:bCs w:val="0"/>
          <w:color w:val="0000FF"/>
          <w:sz w:val="24"/>
          <w:szCs w:val="24"/>
        </w:rPr>
      </w:pPr>
      <w:r w:rsidRPr="571E0121">
        <w:rPr>
          <w:rStyle w:val="Strong"/>
          <w:rFonts w:ascii="Arial" w:hAnsi="Arial" w:cs="Arial"/>
          <w:b w:val="0"/>
          <w:bCs w:val="0"/>
          <w:color w:val="0000FF"/>
          <w:sz w:val="24"/>
          <w:szCs w:val="24"/>
        </w:rPr>
        <w:t>Space Florida Spaceport Operations Project Administrator</w:t>
      </w:r>
    </w:p>
    <w:p w14:paraId="0F64B1C3" w14:textId="1CACEEFC" w:rsidR="00756269" w:rsidRDefault="00A21B51" w:rsidP="571E0121">
      <w:pPr>
        <w:jc w:val="center"/>
        <w:rPr>
          <w:rStyle w:val="Hyperlink"/>
          <w:rFonts w:ascii="Arial" w:hAnsi="Arial" w:cs="Arial"/>
          <w:sz w:val="24"/>
          <w:szCs w:val="24"/>
        </w:rPr>
      </w:pPr>
      <w:hyperlink r:id="rId18">
        <w:r w:rsidR="571E0121" w:rsidRPr="571E0121">
          <w:rPr>
            <w:rStyle w:val="Hyperlink"/>
            <w:rFonts w:ascii="Arial" w:hAnsi="Arial" w:cs="Arial"/>
            <w:sz w:val="24"/>
            <w:szCs w:val="24"/>
          </w:rPr>
          <w:t>ecody@spaceflorida.gov</w:t>
        </w:r>
      </w:hyperlink>
    </w:p>
    <w:p w14:paraId="315902C1" w14:textId="77777777" w:rsidR="00A21B51" w:rsidRPr="00A21B51" w:rsidRDefault="00A21B51" w:rsidP="571E0121">
      <w:pPr>
        <w:jc w:val="center"/>
        <w:rPr>
          <w:rFonts w:ascii="Arial" w:hAnsi="Arial" w:cs="Arial"/>
          <w:color w:val="000000" w:themeColor="text1"/>
          <w:szCs w:val="24"/>
        </w:rPr>
      </w:pPr>
    </w:p>
    <w:p w14:paraId="57BF2A2C" w14:textId="4F76D3EC" w:rsidR="00D57BFB" w:rsidRPr="00A21B51" w:rsidRDefault="571E0121" w:rsidP="00BA09FD">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i/>
          <w:iCs/>
          <w:sz w:val="18"/>
          <w:szCs w:val="18"/>
        </w:rPr>
      </w:pPr>
      <w:r w:rsidRPr="571E0121">
        <w:rPr>
          <w:rFonts w:ascii="Arial" w:hAnsi="Arial" w:cs="Arial"/>
          <w:b/>
          <w:bCs/>
          <w:sz w:val="18"/>
          <w:szCs w:val="18"/>
        </w:rPr>
        <w:t>PUBLIC RECORDS NOTICE:</w:t>
      </w:r>
      <w:r w:rsidRPr="571E0121">
        <w:rPr>
          <w:rFonts w:ascii="Arial" w:hAnsi="Arial" w:cs="Arial"/>
          <w:i/>
          <w:iCs/>
          <w:sz w:val="18"/>
          <w:szCs w:val="18"/>
        </w:rPr>
        <w:t xml:space="preserve"> Space Florida is governed by the State of Florida public records law.   Applications, including contact information and any attachments and information received, might be disclosed to any person making a public records request.  If you have any question about the Florida public records law refer to Chapter 119 Florida Statutes.</w:t>
      </w:r>
    </w:p>
    <w:p w14:paraId="7DDF941F" w14:textId="2CA0A28B" w:rsidR="008D4375" w:rsidRDefault="00D1725F" w:rsidP="571E0121">
      <w:pPr>
        <w:rPr>
          <w:rFonts w:ascii="Arial" w:hAnsi="Arial" w:cs="Arial"/>
          <w:b/>
          <w:bCs/>
          <w:sz w:val="24"/>
          <w:szCs w:val="24"/>
          <w:u w:val="single"/>
        </w:rPr>
      </w:pPr>
      <w:r w:rsidRPr="571E0121">
        <w:rPr>
          <w:rFonts w:ascii="Arial" w:hAnsi="Arial" w:cs="Arial"/>
          <w:b/>
          <w:bCs/>
          <w:sz w:val="24"/>
          <w:szCs w:val="24"/>
          <w:u w:val="single"/>
        </w:rPr>
        <w:br w:type="page"/>
      </w:r>
      <w:r w:rsidR="571E0121" w:rsidRPr="571E0121">
        <w:rPr>
          <w:rFonts w:ascii="Arial" w:hAnsi="Arial" w:cs="Arial"/>
          <w:b/>
          <w:bCs/>
          <w:sz w:val="24"/>
          <w:szCs w:val="24"/>
          <w:u w:val="single"/>
        </w:rPr>
        <w:lastRenderedPageBreak/>
        <w:t>TENTATIVE SCHEDULE FOR APPLICATION SUBMITTAL AND EVALUATION</w:t>
      </w:r>
    </w:p>
    <w:p w14:paraId="7E41E10C" w14:textId="77777777" w:rsidR="008462D8" w:rsidRPr="00DF563A" w:rsidRDefault="008462D8" w:rsidP="005104A5">
      <w:pPr>
        <w:rPr>
          <w:rFonts w:ascii="Arial" w:hAnsi="Arial" w:cs="Arial"/>
          <w:b/>
          <w:sz w:val="24"/>
          <w:szCs w:val="24"/>
          <w:u w:val="single"/>
        </w:rPr>
      </w:pPr>
    </w:p>
    <w:tbl>
      <w:tblPr>
        <w:tblStyle w:val="TableGrid"/>
        <w:tblW w:w="0" w:type="auto"/>
        <w:tblLook w:val="04A0" w:firstRow="1" w:lastRow="0" w:firstColumn="1" w:lastColumn="0" w:noHBand="0" w:noVBand="1"/>
      </w:tblPr>
      <w:tblGrid>
        <w:gridCol w:w="790"/>
        <w:gridCol w:w="2265"/>
        <w:gridCol w:w="6871"/>
      </w:tblGrid>
      <w:tr w:rsidR="00EB537E" w14:paraId="777D2823" w14:textId="77777777" w:rsidTr="00E47E26">
        <w:tc>
          <w:tcPr>
            <w:tcW w:w="790" w:type="dxa"/>
            <w:vMerge w:val="restart"/>
            <w:shd w:val="clear" w:color="auto" w:fill="D9D9D9" w:themeFill="background1" w:themeFillShade="D9"/>
            <w:textDirection w:val="btLr"/>
          </w:tcPr>
          <w:p w14:paraId="0081D743" w14:textId="2551C683" w:rsidR="00EB537E" w:rsidRDefault="00F5312D" w:rsidP="571E0121">
            <w:pPr>
              <w:autoSpaceDE w:val="0"/>
              <w:autoSpaceDN w:val="0"/>
              <w:adjustRightInd w:val="0"/>
              <w:ind w:left="113" w:right="113"/>
              <w:jc w:val="center"/>
              <w:rPr>
                <w:rFonts w:ascii="Arial" w:hAnsi="Arial" w:cs="Arial"/>
                <w:color w:val="000000" w:themeColor="text1"/>
                <w:sz w:val="24"/>
                <w:szCs w:val="24"/>
              </w:rPr>
            </w:pPr>
            <w:r w:rsidRPr="571E0121">
              <w:rPr>
                <w:rFonts w:ascii="Arial" w:hAnsi="Arial" w:cs="Arial"/>
                <w:color w:val="000000" w:themeColor="text1"/>
                <w:sz w:val="24"/>
                <w:szCs w:val="24"/>
              </w:rPr>
              <w:t>FY202</w:t>
            </w:r>
            <w:r>
              <w:rPr>
                <w:rFonts w:ascii="Arial" w:hAnsi="Arial" w:cs="Arial"/>
                <w:color w:val="000000" w:themeColor="text1"/>
                <w:sz w:val="24"/>
                <w:szCs w:val="24"/>
              </w:rPr>
              <w:t>1</w:t>
            </w:r>
            <w:r w:rsidRPr="571E0121">
              <w:rPr>
                <w:rFonts w:ascii="Arial" w:hAnsi="Arial" w:cs="Arial"/>
                <w:color w:val="000000" w:themeColor="text1"/>
                <w:sz w:val="24"/>
                <w:szCs w:val="24"/>
              </w:rPr>
              <w:t xml:space="preserve"> </w:t>
            </w:r>
            <w:r w:rsidR="571E0121" w:rsidRPr="571E0121">
              <w:rPr>
                <w:rFonts w:ascii="Arial" w:hAnsi="Arial" w:cs="Arial"/>
                <w:color w:val="000000" w:themeColor="text1"/>
                <w:sz w:val="24"/>
                <w:szCs w:val="24"/>
              </w:rPr>
              <w:t>– FY202</w:t>
            </w:r>
            <w:r>
              <w:rPr>
                <w:rFonts w:ascii="Arial" w:hAnsi="Arial" w:cs="Arial"/>
                <w:color w:val="000000" w:themeColor="text1"/>
                <w:sz w:val="24"/>
                <w:szCs w:val="24"/>
              </w:rPr>
              <w:t>5</w:t>
            </w:r>
            <w:r w:rsidR="571E0121" w:rsidRPr="571E0121">
              <w:rPr>
                <w:rFonts w:ascii="Arial" w:hAnsi="Arial" w:cs="Arial"/>
                <w:color w:val="000000" w:themeColor="text1"/>
                <w:sz w:val="24"/>
                <w:szCs w:val="24"/>
              </w:rPr>
              <w:t xml:space="preserve"> </w:t>
            </w:r>
          </w:p>
          <w:p w14:paraId="40A3D933" w14:textId="7A03D7FC" w:rsidR="00EB537E" w:rsidRDefault="571E0121" w:rsidP="571E0121">
            <w:pPr>
              <w:autoSpaceDE w:val="0"/>
              <w:autoSpaceDN w:val="0"/>
              <w:adjustRightInd w:val="0"/>
              <w:ind w:left="113" w:right="113"/>
              <w:jc w:val="center"/>
              <w:rPr>
                <w:rFonts w:ascii="Arial" w:hAnsi="Arial" w:cs="Arial"/>
                <w:color w:val="000000" w:themeColor="text1"/>
                <w:sz w:val="24"/>
                <w:szCs w:val="24"/>
              </w:rPr>
            </w:pPr>
            <w:r w:rsidRPr="571E0121">
              <w:rPr>
                <w:rFonts w:ascii="Arial" w:hAnsi="Arial" w:cs="Arial"/>
                <w:color w:val="000000" w:themeColor="text1"/>
                <w:sz w:val="24"/>
                <w:szCs w:val="24"/>
              </w:rPr>
              <w:t>Call for Projects</w:t>
            </w:r>
          </w:p>
        </w:tc>
        <w:tc>
          <w:tcPr>
            <w:tcW w:w="2265" w:type="dxa"/>
            <w:shd w:val="clear" w:color="auto" w:fill="D9D9D9" w:themeFill="background1" w:themeFillShade="D9"/>
          </w:tcPr>
          <w:p w14:paraId="56C63133" w14:textId="027078CB" w:rsidR="00EB537E" w:rsidRDefault="571E0121" w:rsidP="571E0121">
            <w:pPr>
              <w:autoSpaceDE w:val="0"/>
              <w:autoSpaceDN w:val="0"/>
              <w:adjustRightInd w:val="0"/>
              <w:rPr>
                <w:rFonts w:ascii="Arial" w:hAnsi="Arial" w:cs="Arial"/>
                <w:color w:val="000000" w:themeColor="text1"/>
                <w:sz w:val="24"/>
                <w:szCs w:val="24"/>
              </w:rPr>
            </w:pPr>
            <w:r w:rsidRPr="571E0121">
              <w:rPr>
                <w:rFonts w:ascii="Arial" w:hAnsi="Arial" w:cs="Arial"/>
                <w:color w:val="000000" w:themeColor="text1"/>
                <w:sz w:val="24"/>
                <w:szCs w:val="24"/>
              </w:rPr>
              <w:t>Fe</w:t>
            </w:r>
            <w:r w:rsidRPr="00AA17B6">
              <w:rPr>
                <w:rFonts w:ascii="Arial" w:hAnsi="Arial" w:cs="Arial"/>
                <w:color w:val="000000" w:themeColor="text1"/>
                <w:sz w:val="24"/>
                <w:szCs w:val="24"/>
              </w:rPr>
              <w:t>bruary 1</w:t>
            </w:r>
            <w:r w:rsidR="00790E33" w:rsidRPr="00AA17B6">
              <w:rPr>
                <w:rFonts w:ascii="Arial" w:hAnsi="Arial" w:cs="Arial"/>
                <w:color w:val="000000" w:themeColor="text1"/>
                <w:sz w:val="24"/>
                <w:szCs w:val="24"/>
              </w:rPr>
              <w:t>5</w:t>
            </w:r>
            <w:r w:rsidRPr="00AA17B6">
              <w:rPr>
                <w:rFonts w:ascii="Arial" w:hAnsi="Arial" w:cs="Arial"/>
                <w:color w:val="000000" w:themeColor="text1"/>
                <w:sz w:val="24"/>
                <w:szCs w:val="24"/>
              </w:rPr>
              <w:t>, 201</w:t>
            </w:r>
            <w:r w:rsidR="00F5312D" w:rsidRPr="00AA17B6">
              <w:rPr>
                <w:rFonts w:ascii="Arial" w:hAnsi="Arial" w:cs="Arial"/>
                <w:color w:val="000000" w:themeColor="text1"/>
                <w:sz w:val="24"/>
                <w:szCs w:val="24"/>
              </w:rPr>
              <w:t>9</w:t>
            </w:r>
          </w:p>
          <w:p w14:paraId="6C39D50C" w14:textId="2CB27F30" w:rsidR="00EB537E" w:rsidRDefault="00EB537E" w:rsidP="005104A5">
            <w:pPr>
              <w:autoSpaceDE w:val="0"/>
              <w:autoSpaceDN w:val="0"/>
              <w:adjustRightInd w:val="0"/>
              <w:rPr>
                <w:rFonts w:ascii="Arial" w:hAnsi="Arial" w:cs="Arial"/>
                <w:color w:val="000000"/>
                <w:sz w:val="24"/>
                <w:szCs w:val="24"/>
              </w:rPr>
            </w:pPr>
          </w:p>
        </w:tc>
        <w:tc>
          <w:tcPr>
            <w:tcW w:w="6871" w:type="dxa"/>
            <w:shd w:val="clear" w:color="auto" w:fill="D9D9D9" w:themeFill="background1" w:themeFillShade="D9"/>
          </w:tcPr>
          <w:p w14:paraId="34352FF2" w14:textId="31B42050" w:rsidR="00EB537E" w:rsidRDefault="571E0121" w:rsidP="00E47E26">
            <w:pPr>
              <w:autoSpaceDE w:val="0"/>
              <w:autoSpaceDN w:val="0"/>
              <w:adjustRightInd w:val="0"/>
              <w:jc w:val="both"/>
              <w:rPr>
                <w:rFonts w:ascii="Arial" w:hAnsi="Arial" w:cs="Arial"/>
                <w:color w:val="000000" w:themeColor="text1"/>
                <w:sz w:val="24"/>
                <w:szCs w:val="24"/>
              </w:rPr>
            </w:pPr>
            <w:r w:rsidRPr="571E0121">
              <w:rPr>
                <w:rFonts w:ascii="Arial" w:hAnsi="Arial" w:cs="Arial"/>
                <w:color w:val="000000" w:themeColor="text1"/>
                <w:sz w:val="24"/>
                <w:szCs w:val="24"/>
              </w:rPr>
              <w:t>Space Florida releases Call for Projects, FY202</w:t>
            </w:r>
            <w:r w:rsidR="00F5312D">
              <w:rPr>
                <w:rFonts w:ascii="Arial" w:hAnsi="Arial" w:cs="Arial"/>
                <w:color w:val="000000" w:themeColor="text1"/>
                <w:sz w:val="24"/>
                <w:szCs w:val="24"/>
              </w:rPr>
              <w:t>1</w:t>
            </w:r>
            <w:r w:rsidRPr="571E0121">
              <w:rPr>
                <w:rFonts w:ascii="Arial" w:hAnsi="Arial" w:cs="Arial"/>
                <w:color w:val="000000" w:themeColor="text1"/>
                <w:sz w:val="24"/>
                <w:szCs w:val="24"/>
              </w:rPr>
              <w:t xml:space="preserve"> – FY202</w:t>
            </w:r>
            <w:r w:rsidR="00F5312D">
              <w:rPr>
                <w:rFonts w:ascii="Arial" w:hAnsi="Arial" w:cs="Arial"/>
                <w:color w:val="000000" w:themeColor="text1"/>
                <w:sz w:val="24"/>
                <w:szCs w:val="24"/>
              </w:rPr>
              <w:t>5</w:t>
            </w:r>
            <w:r w:rsidRPr="571E0121">
              <w:rPr>
                <w:rFonts w:ascii="Arial" w:hAnsi="Arial" w:cs="Arial"/>
                <w:color w:val="000000" w:themeColor="text1"/>
                <w:sz w:val="24"/>
                <w:szCs w:val="24"/>
              </w:rPr>
              <w:t xml:space="preserve">. </w:t>
            </w:r>
            <w:r w:rsidRPr="571E0121">
              <w:rPr>
                <w:rFonts w:ascii="Arial" w:hAnsi="Arial" w:cs="Arial"/>
                <w:b/>
                <w:bCs/>
                <w:color w:val="000000" w:themeColor="text1"/>
                <w:sz w:val="24"/>
                <w:szCs w:val="24"/>
              </w:rPr>
              <w:t xml:space="preserve">It is required that </w:t>
            </w:r>
            <w:r w:rsidRPr="571E0121">
              <w:rPr>
                <w:rFonts w:ascii="Arial" w:hAnsi="Arial" w:cs="Arial"/>
                <w:b/>
                <w:bCs/>
                <w:sz w:val="24"/>
                <w:szCs w:val="24"/>
              </w:rPr>
              <w:t>previously submitted FY 20</w:t>
            </w:r>
            <w:r w:rsidR="00F5312D">
              <w:rPr>
                <w:rFonts w:ascii="Arial" w:hAnsi="Arial" w:cs="Arial"/>
                <w:b/>
                <w:bCs/>
                <w:sz w:val="24"/>
                <w:szCs w:val="24"/>
              </w:rPr>
              <w:t>20</w:t>
            </w:r>
            <w:r w:rsidRPr="571E0121">
              <w:rPr>
                <w:rFonts w:ascii="Arial" w:hAnsi="Arial" w:cs="Arial"/>
                <w:b/>
                <w:bCs/>
                <w:sz w:val="24"/>
                <w:szCs w:val="24"/>
              </w:rPr>
              <w:t xml:space="preserve"> applications be updated and resubmitted for final consideration. </w:t>
            </w:r>
            <w:r w:rsidRPr="571E0121">
              <w:rPr>
                <w:rFonts w:ascii="Arial" w:hAnsi="Arial" w:cs="Arial"/>
                <w:sz w:val="24"/>
                <w:szCs w:val="24"/>
              </w:rPr>
              <w:t>Updated applications shall document the steps the applicant has taken to advance the project such as securing property rights and completion of PD&amp;E, design, and/or permitting.</w:t>
            </w:r>
          </w:p>
        </w:tc>
      </w:tr>
      <w:tr w:rsidR="00EB537E" w14:paraId="739705DC" w14:textId="77777777" w:rsidTr="00E47E26">
        <w:tc>
          <w:tcPr>
            <w:tcW w:w="790" w:type="dxa"/>
            <w:vMerge/>
            <w:shd w:val="clear" w:color="auto" w:fill="D9D9D9" w:themeFill="background1" w:themeFillShade="D9"/>
          </w:tcPr>
          <w:p w14:paraId="18FEA723" w14:textId="77777777" w:rsidR="00EB537E" w:rsidRPr="00C877BA" w:rsidRDefault="00EB537E" w:rsidP="005104A5">
            <w:pPr>
              <w:autoSpaceDE w:val="0"/>
              <w:autoSpaceDN w:val="0"/>
              <w:adjustRightInd w:val="0"/>
              <w:rPr>
                <w:rFonts w:ascii="Arial" w:hAnsi="Arial" w:cs="Arial"/>
                <w:color w:val="000000"/>
                <w:sz w:val="24"/>
                <w:szCs w:val="24"/>
              </w:rPr>
            </w:pPr>
          </w:p>
        </w:tc>
        <w:tc>
          <w:tcPr>
            <w:tcW w:w="2265" w:type="dxa"/>
            <w:shd w:val="clear" w:color="auto" w:fill="D9D9D9" w:themeFill="background1" w:themeFillShade="D9"/>
          </w:tcPr>
          <w:p w14:paraId="1779B3AA" w14:textId="66486B83" w:rsidR="00EB537E" w:rsidRDefault="571E0121" w:rsidP="571E0121">
            <w:pPr>
              <w:autoSpaceDE w:val="0"/>
              <w:autoSpaceDN w:val="0"/>
              <w:adjustRightInd w:val="0"/>
              <w:rPr>
                <w:rFonts w:ascii="Arial" w:hAnsi="Arial" w:cs="Arial"/>
                <w:color w:val="000000" w:themeColor="text1"/>
                <w:sz w:val="24"/>
                <w:szCs w:val="24"/>
              </w:rPr>
            </w:pPr>
            <w:r w:rsidRPr="571E0121">
              <w:rPr>
                <w:rFonts w:ascii="Arial" w:hAnsi="Arial" w:cs="Arial"/>
                <w:color w:val="000000" w:themeColor="text1"/>
                <w:sz w:val="24"/>
                <w:szCs w:val="24"/>
              </w:rPr>
              <w:t>March 201</w:t>
            </w:r>
            <w:r w:rsidR="00F5312D">
              <w:rPr>
                <w:rFonts w:ascii="Arial" w:hAnsi="Arial" w:cs="Arial"/>
                <w:color w:val="000000" w:themeColor="text1"/>
                <w:sz w:val="24"/>
                <w:szCs w:val="24"/>
              </w:rPr>
              <w:t>9</w:t>
            </w:r>
          </w:p>
        </w:tc>
        <w:tc>
          <w:tcPr>
            <w:tcW w:w="6871" w:type="dxa"/>
            <w:shd w:val="clear" w:color="auto" w:fill="D9D9D9" w:themeFill="background1" w:themeFillShade="D9"/>
          </w:tcPr>
          <w:p w14:paraId="77F7AC39" w14:textId="1FA867E5" w:rsidR="00EB537E" w:rsidRPr="00FC416B" w:rsidRDefault="571E0121" w:rsidP="00E47E26">
            <w:pPr>
              <w:autoSpaceDE w:val="0"/>
              <w:autoSpaceDN w:val="0"/>
              <w:adjustRightInd w:val="0"/>
              <w:jc w:val="both"/>
              <w:rPr>
                <w:rFonts w:ascii="Arial" w:hAnsi="Arial" w:cs="Arial"/>
                <w:color w:val="000000" w:themeColor="text1"/>
                <w:sz w:val="24"/>
                <w:szCs w:val="24"/>
                <w:highlight w:val="yellow"/>
              </w:rPr>
            </w:pPr>
            <w:r w:rsidRPr="571E0121">
              <w:rPr>
                <w:rFonts w:ascii="Arial" w:hAnsi="Arial" w:cs="Arial"/>
                <w:color w:val="000000" w:themeColor="text1"/>
                <w:sz w:val="24"/>
                <w:szCs w:val="24"/>
              </w:rPr>
              <w:t>Space Florida is available to meet with interested applicants. Pre-application meetings are encouraged. To request a one-on-one pre-application, contact Ellen Cody at ecody@spaceflorida.gov.</w:t>
            </w:r>
          </w:p>
        </w:tc>
      </w:tr>
      <w:tr w:rsidR="00EB537E" w14:paraId="00CFA4DA" w14:textId="77777777" w:rsidTr="00E47E26">
        <w:tc>
          <w:tcPr>
            <w:tcW w:w="790" w:type="dxa"/>
            <w:vMerge/>
            <w:shd w:val="clear" w:color="auto" w:fill="D9D9D9" w:themeFill="background1" w:themeFillShade="D9"/>
          </w:tcPr>
          <w:p w14:paraId="55CF6651" w14:textId="77777777" w:rsidR="00EB537E" w:rsidRDefault="00EB537E" w:rsidP="005104A5">
            <w:pPr>
              <w:autoSpaceDE w:val="0"/>
              <w:autoSpaceDN w:val="0"/>
              <w:adjustRightInd w:val="0"/>
              <w:rPr>
                <w:rFonts w:ascii="Arial" w:hAnsi="Arial" w:cs="Arial"/>
                <w:color w:val="000000"/>
                <w:sz w:val="24"/>
                <w:szCs w:val="24"/>
              </w:rPr>
            </w:pPr>
          </w:p>
        </w:tc>
        <w:tc>
          <w:tcPr>
            <w:tcW w:w="2265" w:type="dxa"/>
            <w:shd w:val="clear" w:color="auto" w:fill="D9D9D9" w:themeFill="background1" w:themeFillShade="D9"/>
          </w:tcPr>
          <w:p w14:paraId="03C8AC35" w14:textId="0AE0011D" w:rsidR="00EB537E" w:rsidRDefault="571E0121" w:rsidP="571E0121">
            <w:pPr>
              <w:autoSpaceDE w:val="0"/>
              <w:autoSpaceDN w:val="0"/>
              <w:adjustRightInd w:val="0"/>
              <w:rPr>
                <w:rFonts w:ascii="Arial" w:hAnsi="Arial" w:cs="Arial"/>
                <w:color w:val="000000" w:themeColor="text1"/>
                <w:sz w:val="24"/>
                <w:szCs w:val="24"/>
              </w:rPr>
            </w:pPr>
            <w:r w:rsidRPr="571E0121">
              <w:rPr>
                <w:rFonts w:ascii="Arial" w:hAnsi="Arial" w:cs="Arial"/>
                <w:color w:val="000000" w:themeColor="text1"/>
                <w:sz w:val="24"/>
                <w:szCs w:val="24"/>
              </w:rPr>
              <w:t>April 1</w:t>
            </w:r>
            <w:r w:rsidR="00AA17B6">
              <w:rPr>
                <w:rFonts w:ascii="Arial" w:hAnsi="Arial" w:cs="Arial"/>
                <w:color w:val="000000" w:themeColor="text1"/>
                <w:sz w:val="24"/>
                <w:szCs w:val="24"/>
              </w:rPr>
              <w:t>7</w:t>
            </w:r>
            <w:r w:rsidRPr="571E0121">
              <w:rPr>
                <w:rFonts w:ascii="Arial" w:hAnsi="Arial" w:cs="Arial"/>
                <w:color w:val="000000" w:themeColor="text1"/>
                <w:sz w:val="24"/>
                <w:szCs w:val="24"/>
              </w:rPr>
              <w:t>, 201</w:t>
            </w:r>
            <w:r w:rsidR="00F5312D">
              <w:rPr>
                <w:rFonts w:ascii="Arial" w:hAnsi="Arial" w:cs="Arial"/>
                <w:color w:val="000000" w:themeColor="text1"/>
                <w:sz w:val="24"/>
                <w:szCs w:val="24"/>
              </w:rPr>
              <w:t>9</w:t>
            </w:r>
          </w:p>
        </w:tc>
        <w:tc>
          <w:tcPr>
            <w:tcW w:w="6871" w:type="dxa"/>
            <w:shd w:val="clear" w:color="auto" w:fill="D9D9D9" w:themeFill="background1" w:themeFillShade="D9"/>
          </w:tcPr>
          <w:p w14:paraId="73AE4D12" w14:textId="0DA439C3" w:rsidR="00EB537E" w:rsidRDefault="571E0121" w:rsidP="00E47E26">
            <w:pPr>
              <w:autoSpaceDE w:val="0"/>
              <w:autoSpaceDN w:val="0"/>
              <w:adjustRightInd w:val="0"/>
              <w:jc w:val="both"/>
              <w:rPr>
                <w:rFonts w:ascii="Arial" w:hAnsi="Arial" w:cs="Arial"/>
                <w:color w:val="000000" w:themeColor="text1"/>
                <w:sz w:val="24"/>
                <w:szCs w:val="24"/>
              </w:rPr>
            </w:pPr>
            <w:r w:rsidRPr="571E0121">
              <w:rPr>
                <w:rFonts w:ascii="Arial" w:hAnsi="Arial" w:cs="Arial"/>
                <w:b/>
                <w:bCs/>
                <w:color w:val="000000" w:themeColor="text1"/>
                <w:sz w:val="24"/>
                <w:szCs w:val="24"/>
              </w:rPr>
              <w:t>Applications are due for FY 202</w:t>
            </w:r>
            <w:r w:rsidR="00F5312D">
              <w:rPr>
                <w:rFonts w:ascii="Arial" w:hAnsi="Arial" w:cs="Arial"/>
                <w:b/>
                <w:bCs/>
                <w:color w:val="000000" w:themeColor="text1"/>
                <w:sz w:val="24"/>
                <w:szCs w:val="24"/>
              </w:rPr>
              <w:t>1</w:t>
            </w:r>
            <w:r w:rsidRPr="571E0121">
              <w:rPr>
                <w:rFonts w:ascii="Arial" w:hAnsi="Arial" w:cs="Arial"/>
                <w:b/>
                <w:bCs/>
                <w:color w:val="000000" w:themeColor="text1"/>
                <w:sz w:val="24"/>
                <w:szCs w:val="24"/>
              </w:rPr>
              <w:t xml:space="preserve"> – FY 202</w:t>
            </w:r>
            <w:r w:rsidR="00F5312D">
              <w:rPr>
                <w:rFonts w:ascii="Arial" w:hAnsi="Arial" w:cs="Arial"/>
                <w:b/>
                <w:bCs/>
                <w:color w:val="000000" w:themeColor="text1"/>
                <w:sz w:val="24"/>
                <w:szCs w:val="24"/>
              </w:rPr>
              <w:t>5</w:t>
            </w:r>
            <w:r w:rsidRPr="571E0121">
              <w:rPr>
                <w:rFonts w:ascii="Arial" w:hAnsi="Arial" w:cs="Arial"/>
                <w:b/>
                <w:bCs/>
                <w:color w:val="000000" w:themeColor="text1"/>
                <w:sz w:val="24"/>
                <w:szCs w:val="24"/>
              </w:rPr>
              <w:t>.</w:t>
            </w:r>
            <w:r w:rsidRPr="571E0121">
              <w:rPr>
                <w:rFonts w:ascii="Arial" w:hAnsi="Arial" w:cs="Arial"/>
                <w:color w:val="000000" w:themeColor="text1"/>
                <w:sz w:val="24"/>
                <w:szCs w:val="24"/>
              </w:rPr>
              <w:t xml:space="preserve">  Applications for FY 202</w:t>
            </w:r>
            <w:r w:rsidR="00F5312D">
              <w:rPr>
                <w:rFonts w:ascii="Arial" w:hAnsi="Arial" w:cs="Arial"/>
                <w:color w:val="000000" w:themeColor="text1"/>
                <w:sz w:val="24"/>
                <w:szCs w:val="24"/>
              </w:rPr>
              <w:t>1</w:t>
            </w:r>
            <w:r w:rsidRPr="571E0121">
              <w:rPr>
                <w:rFonts w:ascii="Arial" w:hAnsi="Arial" w:cs="Arial"/>
                <w:color w:val="000000" w:themeColor="text1"/>
                <w:sz w:val="24"/>
                <w:szCs w:val="24"/>
              </w:rPr>
              <w:t xml:space="preserve"> – FY 202</w:t>
            </w:r>
            <w:r w:rsidR="00F5312D">
              <w:rPr>
                <w:rFonts w:ascii="Arial" w:hAnsi="Arial" w:cs="Arial"/>
                <w:color w:val="000000" w:themeColor="text1"/>
                <w:sz w:val="24"/>
                <w:szCs w:val="24"/>
              </w:rPr>
              <w:t>5</w:t>
            </w:r>
            <w:r w:rsidRPr="571E0121">
              <w:rPr>
                <w:rFonts w:ascii="Arial" w:hAnsi="Arial" w:cs="Arial"/>
                <w:color w:val="000000" w:themeColor="text1"/>
                <w:sz w:val="24"/>
                <w:szCs w:val="24"/>
              </w:rPr>
              <w:t xml:space="preserve"> will be accepted on a continuous basis until April 20</w:t>
            </w:r>
            <w:r w:rsidR="00F5312D">
              <w:rPr>
                <w:rFonts w:ascii="Arial" w:hAnsi="Arial" w:cs="Arial"/>
                <w:color w:val="000000" w:themeColor="text1"/>
                <w:sz w:val="24"/>
                <w:szCs w:val="24"/>
              </w:rPr>
              <w:t>20</w:t>
            </w:r>
            <w:r w:rsidRPr="571E0121">
              <w:rPr>
                <w:rFonts w:ascii="Arial" w:hAnsi="Arial" w:cs="Arial"/>
                <w:color w:val="000000" w:themeColor="text1"/>
                <w:sz w:val="24"/>
                <w:szCs w:val="24"/>
              </w:rPr>
              <w:t>. Applicants are encouraged to provide quarterly status updates to Space Florida on applicant’s progress towards project execution.</w:t>
            </w:r>
          </w:p>
        </w:tc>
      </w:tr>
      <w:tr w:rsidR="00EB537E" w14:paraId="21EFAD4A" w14:textId="77777777" w:rsidTr="00E47E26">
        <w:tc>
          <w:tcPr>
            <w:tcW w:w="790" w:type="dxa"/>
            <w:vMerge w:val="restart"/>
            <w:textDirection w:val="btLr"/>
          </w:tcPr>
          <w:p w14:paraId="5F026FF9" w14:textId="7048B94A" w:rsidR="00EB537E" w:rsidRDefault="571E0121" w:rsidP="571E0121">
            <w:pPr>
              <w:autoSpaceDE w:val="0"/>
              <w:autoSpaceDN w:val="0"/>
              <w:adjustRightInd w:val="0"/>
              <w:ind w:left="113" w:right="113"/>
              <w:jc w:val="center"/>
              <w:rPr>
                <w:rFonts w:ascii="Arial" w:hAnsi="Arial" w:cs="Arial"/>
                <w:color w:val="000000" w:themeColor="text1"/>
                <w:sz w:val="24"/>
                <w:szCs w:val="24"/>
              </w:rPr>
            </w:pPr>
            <w:r w:rsidRPr="571E0121">
              <w:rPr>
                <w:rFonts w:ascii="Arial" w:hAnsi="Arial" w:cs="Arial"/>
                <w:color w:val="000000" w:themeColor="text1"/>
                <w:sz w:val="24"/>
                <w:szCs w:val="24"/>
              </w:rPr>
              <w:t>FY20</w:t>
            </w:r>
            <w:r w:rsidR="00F5312D">
              <w:rPr>
                <w:rFonts w:ascii="Arial" w:hAnsi="Arial" w:cs="Arial"/>
                <w:color w:val="000000" w:themeColor="text1"/>
                <w:sz w:val="24"/>
                <w:szCs w:val="24"/>
              </w:rPr>
              <w:t>20</w:t>
            </w:r>
            <w:r w:rsidRPr="571E0121">
              <w:rPr>
                <w:rFonts w:ascii="Arial" w:hAnsi="Arial" w:cs="Arial"/>
                <w:color w:val="000000" w:themeColor="text1"/>
                <w:sz w:val="24"/>
                <w:szCs w:val="24"/>
              </w:rPr>
              <w:t xml:space="preserve"> Funds Obligation</w:t>
            </w:r>
          </w:p>
          <w:p w14:paraId="403D089E" w14:textId="66675FA2" w:rsidR="00D57BFB" w:rsidRPr="00C877BA" w:rsidRDefault="571E0121" w:rsidP="571E0121">
            <w:pPr>
              <w:autoSpaceDE w:val="0"/>
              <w:autoSpaceDN w:val="0"/>
              <w:adjustRightInd w:val="0"/>
              <w:ind w:left="113" w:right="113"/>
              <w:jc w:val="center"/>
              <w:rPr>
                <w:rFonts w:ascii="Arial" w:hAnsi="Arial" w:cs="Arial"/>
                <w:color w:val="000000" w:themeColor="text1"/>
                <w:sz w:val="24"/>
                <w:szCs w:val="24"/>
              </w:rPr>
            </w:pPr>
            <w:r w:rsidRPr="571E0121">
              <w:rPr>
                <w:rFonts w:ascii="Arial" w:hAnsi="Arial" w:cs="Arial"/>
                <w:color w:val="000000" w:themeColor="text1"/>
                <w:sz w:val="24"/>
                <w:szCs w:val="24"/>
              </w:rPr>
              <w:t>FY202</w:t>
            </w:r>
            <w:r w:rsidR="00415295">
              <w:rPr>
                <w:rFonts w:ascii="Arial" w:hAnsi="Arial" w:cs="Arial"/>
                <w:color w:val="000000" w:themeColor="text1"/>
                <w:sz w:val="24"/>
                <w:szCs w:val="24"/>
              </w:rPr>
              <w:t>1</w:t>
            </w:r>
            <w:r w:rsidRPr="571E0121">
              <w:rPr>
                <w:rFonts w:ascii="Arial" w:hAnsi="Arial" w:cs="Arial"/>
                <w:color w:val="000000" w:themeColor="text1"/>
                <w:sz w:val="24"/>
                <w:szCs w:val="24"/>
              </w:rPr>
              <w:t>-2</w:t>
            </w:r>
            <w:r w:rsidR="00415295">
              <w:rPr>
                <w:rFonts w:ascii="Arial" w:hAnsi="Arial" w:cs="Arial"/>
                <w:color w:val="000000" w:themeColor="text1"/>
                <w:sz w:val="24"/>
                <w:szCs w:val="24"/>
              </w:rPr>
              <w:t>6</w:t>
            </w:r>
            <w:r w:rsidRPr="571E0121">
              <w:rPr>
                <w:rFonts w:ascii="Arial" w:hAnsi="Arial" w:cs="Arial"/>
                <w:color w:val="000000" w:themeColor="text1"/>
                <w:sz w:val="24"/>
                <w:szCs w:val="24"/>
              </w:rPr>
              <w:t xml:space="preserve"> Work Program Request</w:t>
            </w:r>
          </w:p>
        </w:tc>
        <w:tc>
          <w:tcPr>
            <w:tcW w:w="2265" w:type="dxa"/>
          </w:tcPr>
          <w:p w14:paraId="616BBB02" w14:textId="26CCAAD0" w:rsidR="00EB537E" w:rsidRDefault="571E0121" w:rsidP="571E0121">
            <w:pPr>
              <w:autoSpaceDE w:val="0"/>
              <w:autoSpaceDN w:val="0"/>
              <w:adjustRightInd w:val="0"/>
              <w:rPr>
                <w:rFonts w:ascii="Arial" w:hAnsi="Arial" w:cs="Arial"/>
                <w:color w:val="000000" w:themeColor="text1"/>
                <w:sz w:val="24"/>
                <w:szCs w:val="24"/>
              </w:rPr>
            </w:pPr>
            <w:r w:rsidRPr="571E0121">
              <w:rPr>
                <w:rFonts w:ascii="Arial" w:hAnsi="Arial" w:cs="Arial"/>
                <w:color w:val="000000" w:themeColor="text1"/>
                <w:sz w:val="24"/>
                <w:szCs w:val="24"/>
              </w:rPr>
              <w:t>May 201</w:t>
            </w:r>
            <w:r w:rsidR="00F5312D">
              <w:rPr>
                <w:rFonts w:ascii="Arial" w:hAnsi="Arial" w:cs="Arial"/>
                <w:color w:val="000000" w:themeColor="text1"/>
                <w:sz w:val="24"/>
                <w:szCs w:val="24"/>
              </w:rPr>
              <w:t>9</w:t>
            </w:r>
          </w:p>
          <w:p w14:paraId="38F3F5AB" w14:textId="3A9AD860" w:rsidR="00EB537E" w:rsidRDefault="00EB537E" w:rsidP="005104A5">
            <w:pPr>
              <w:autoSpaceDE w:val="0"/>
              <w:autoSpaceDN w:val="0"/>
              <w:adjustRightInd w:val="0"/>
              <w:rPr>
                <w:rFonts w:ascii="Arial" w:hAnsi="Arial" w:cs="Arial"/>
                <w:color w:val="000000"/>
                <w:sz w:val="24"/>
                <w:szCs w:val="24"/>
              </w:rPr>
            </w:pPr>
          </w:p>
        </w:tc>
        <w:tc>
          <w:tcPr>
            <w:tcW w:w="6871" w:type="dxa"/>
          </w:tcPr>
          <w:p w14:paraId="4CDBA903" w14:textId="7B374CFD" w:rsidR="00EB537E" w:rsidRDefault="571E0121" w:rsidP="00E47E26">
            <w:pPr>
              <w:autoSpaceDE w:val="0"/>
              <w:autoSpaceDN w:val="0"/>
              <w:adjustRightInd w:val="0"/>
              <w:jc w:val="both"/>
              <w:rPr>
                <w:rFonts w:ascii="Arial" w:hAnsi="Arial" w:cs="Arial"/>
                <w:color w:val="000000" w:themeColor="text1"/>
                <w:sz w:val="24"/>
                <w:szCs w:val="24"/>
              </w:rPr>
            </w:pPr>
            <w:r w:rsidRPr="571E0121">
              <w:rPr>
                <w:rFonts w:ascii="Arial" w:hAnsi="Arial" w:cs="Arial"/>
                <w:color w:val="000000" w:themeColor="text1"/>
                <w:sz w:val="24"/>
                <w:szCs w:val="24"/>
              </w:rPr>
              <w:t>Space Florida reviews submitted projects and prepares recommended project list. Space Florida often requests additional information from the applicant such as a detailed scope of work, project benefits, and demonstration of project readiness. The recommended project list for FY20</w:t>
            </w:r>
            <w:r w:rsidR="00F5312D">
              <w:rPr>
                <w:rFonts w:ascii="Arial" w:hAnsi="Arial" w:cs="Arial"/>
                <w:color w:val="000000" w:themeColor="text1"/>
                <w:sz w:val="24"/>
                <w:szCs w:val="24"/>
              </w:rPr>
              <w:t>20</w:t>
            </w:r>
            <w:r w:rsidRPr="571E0121">
              <w:rPr>
                <w:rFonts w:ascii="Arial" w:hAnsi="Arial" w:cs="Arial"/>
                <w:color w:val="000000" w:themeColor="text1"/>
                <w:sz w:val="24"/>
                <w:szCs w:val="24"/>
              </w:rPr>
              <w:t xml:space="preserve"> updates and FY 202</w:t>
            </w:r>
            <w:r w:rsidR="00F5312D">
              <w:rPr>
                <w:rFonts w:ascii="Arial" w:hAnsi="Arial" w:cs="Arial"/>
                <w:color w:val="000000" w:themeColor="text1"/>
                <w:sz w:val="24"/>
                <w:szCs w:val="24"/>
              </w:rPr>
              <w:t>1</w:t>
            </w:r>
            <w:r w:rsidRPr="571E0121">
              <w:rPr>
                <w:rFonts w:ascii="Arial" w:hAnsi="Arial" w:cs="Arial"/>
                <w:color w:val="000000" w:themeColor="text1"/>
                <w:sz w:val="24"/>
                <w:szCs w:val="24"/>
              </w:rPr>
              <w:t xml:space="preserve"> – FY 202</w:t>
            </w:r>
            <w:r w:rsidR="00F5312D">
              <w:rPr>
                <w:rFonts w:ascii="Arial" w:hAnsi="Arial" w:cs="Arial"/>
                <w:color w:val="000000" w:themeColor="text1"/>
                <w:sz w:val="24"/>
                <w:szCs w:val="24"/>
              </w:rPr>
              <w:t>5</w:t>
            </w:r>
            <w:r w:rsidRPr="571E0121">
              <w:rPr>
                <w:rFonts w:ascii="Arial" w:hAnsi="Arial" w:cs="Arial"/>
                <w:color w:val="000000" w:themeColor="text1"/>
                <w:sz w:val="24"/>
                <w:szCs w:val="24"/>
              </w:rPr>
              <w:t xml:space="preserve"> is then reviewed and approved by the Space Florida Board of Directors.</w:t>
            </w:r>
          </w:p>
        </w:tc>
      </w:tr>
      <w:tr w:rsidR="00EB537E" w14:paraId="23EB7061" w14:textId="77777777" w:rsidTr="00E47E26">
        <w:tc>
          <w:tcPr>
            <w:tcW w:w="790" w:type="dxa"/>
            <w:vMerge/>
          </w:tcPr>
          <w:p w14:paraId="5A3E0892" w14:textId="77777777" w:rsidR="00EB537E" w:rsidRPr="00C877BA" w:rsidRDefault="00EB537E" w:rsidP="005104A5">
            <w:pPr>
              <w:autoSpaceDE w:val="0"/>
              <w:autoSpaceDN w:val="0"/>
              <w:adjustRightInd w:val="0"/>
              <w:rPr>
                <w:rFonts w:ascii="Arial" w:hAnsi="Arial" w:cs="Arial"/>
                <w:color w:val="000000"/>
                <w:sz w:val="24"/>
                <w:szCs w:val="24"/>
              </w:rPr>
            </w:pPr>
          </w:p>
        </w:tc>
        <w:tc>
          <w:tcPr>
            <w:tcW w:w="2265" w:type="dxa"/>
          </w:tcPr>
          <w:p w14:paraId="02D7A828" w14:textId="7F921541" w:rsidR="00EB537E" w:rsidRDefault="571E0121" w:rsidP="571E0121">
            <w:pPr>
              <w:autoSpaceDE w:val="0"/>
              <w:autoSpaceDN w:val="0"/>
              <w:adjustRightInd w:val="0"/>
              <w:rPr>
                <w:rFonts w:ascii="Arial" w:hAnsi="Arial" w:cs="Arial"/>
                <w:color w:val="000000" w:themeColor="text1"/>
                <w:sz w:val="24"/>
                <w:szCs w:val="24"/>
              </w:rPr>
            </w:pPr>
            <w:r w:rsidRPr="571E0121">
              <w:rPr>
                <w:rFonts w:ascii="Arial" w:hAnsi="Arial" w:cs="Arial"/>
                <w:color w:val="000000" w:themeColor="text1"/>
                <w:sz w:val="24"/>
                <w:szCs w:val="24"/>
              </w:rPr>
              <w:t>June 201</w:t>
            </w:r>
            <w:r w:rsidR="00F5312D">
              <w:rPr>
                <w:rFonts w:ascii="Arial" w:hAnsi="Arial" w:cs="Arial"/>
                <w:color w:val="000000" w:themeColor="text1"/>
                <w:sz w:val="24"/>
                <w:szCs w:val="24"/>
              </w:rPr>
              <w:t>9</w:t>
            </w:r>
          </w:p>
        </w:tc>
        <w:tc>
          <w:tcPr>
            <w:tcW w:w="6871" w:type="dxa"/>
          </w:tcPr>
          <w:p w14:paraId="03FD351E" w14:textId="7E772347" w:rsidR="00EB537E" w:rsidRDefault="571E0121" w:rsidP="00E47E26">
            <w:pPr>
              <w:autoSpaceDE w:val="0"/>
              <w:autoSpaceDN w:val="0"/>
              <w:adjustRightInd w:val="0"/>
              <w:jc w:val="both"/>
              <w:rPr>
                <w:rFonts w:ascii="Arial" w:hAnsi="Arial" w:cs="Arial"/>
                <w:color w:val="000000" w:themeColor="text1"/>
                <w:sz w:val="24"/>
                <w:szCs w:val="24"/>
              </w:rPr>
            </w:pPr>
            <w:r w:rsidRPr="571E0121">
              <w:rPr>
                <w:rFonts w:ascii="Arial" w:hAnsi="Arial" w:cs="Arial"/>
                <w:color w:val="000000" w:themeColor="text1"/>
                <w:sz w:val="24"/>
                <w:szCs w:val="24"/>
              </w:rPr>
              <w:t>Space Florida submits FY202</w:t>
            </w:r>
            <w:r w:rsidR="00F5312D">
              <w:rPr>
                <w:rFonts w:ascii="Arial" w:hAnsi="Arial" w:cs="Arial"/>
                <w:color w:val="000000" w:themeColor="text1"/>
                <w:sz w:val="24"/>
                <w:szCs w:val="24"/>
              </w:rPr>
              <w:t>1</w:t>
            </w:r>
            <w:r w:rsidRPr="571E0121">
              <w:rPr>
                <w:rFonts w:ascii="Arial" w:hAnsi="Arial" w:cs="Arial"/>
                <w:color w:val="000000" w:themeColor="text1"/>
                <w:sz w:val="24"/>
                <w:szCs w:val="24"/>
              </w:rPr>
              <w:t xml:space="preserve"> – FY202</w:t>
            </w:r>
            <w:r w:rsidR="00F5312D">
              <w:rPr>
                <w:rFonts w:ascii="Arial" w:hAnsi="Arial" w:cs="Arial"/>
                <w:color w:val="000000" w:themeColor="text1"/>
                <w:sz w:val="24"/>
                <w:szCs w:val="24"/>
              </w:rPr>
              <w:t>5</w:t>
            </w:r>
            <w:r w:rsidRPr="571E0121">
              <w:rPr>
                <w:rFonts w:ascii="Arial" w:hAnsi="Arial" w:cs="Arial"/>
                <w:color w:val="000000" w:themeColor="text1"/>
                <w:sz w:val="24"/>
                <w:szCs w:val="24"/>
              </w:rPr>
              <w:t xml:space="preserve"> priorities to the local transportation planning organizations and FDOT for funding consideration in the FDOT Five Year Work Program.</w:t>
            </w:r>
          </w:p>
        </w:tc>
      </w:tr>
      <w:tr w:rsidR="00EB537E" w14:paraId="41D77950" w14:textId="77777777" w:rsidTr="00E47E26">
        <w:tc>
          <w:tcPr>
            <w:tcW w:w="790" w:type="dxa"/>
            <w:vMerge/>
          </w:tcPr>
          <w:p w14:paraId="4176BBA9" w14:textId="77777777" w:rsidR="00EB537E" w:rsidRPr="00C877BA" w:rsidRDefault="00EB537E" w:rsidP="005104A5">
            <w:pPr>
              <w:autoSpaceDE w:val="0"/>
              <w:autoSpaceDN w:val="0"/>
              <w:adjustRightInd w:val="0"/>
              <w:rPr>
                <w:rFonts w:ascii="Arial" w:hAnsi="Arial" w:cs="Arial"/>
                <w:color w:val="000000"/>
                <w:sz w:val="24"/>
                <w:szCs w:val="24"/>
              </w:rPr>
            </w:pPr>
          </w:p>
        </w:tc>
        <w:tc>
          <w:tcPr>
            <w:tcW w:w="2265" w:type="dxa"/>
          </w:tcPr>
          <w:p w14:paraId="2CB5B929" w14:textId="3B91457E" w:rsidR="00EB537E" w:rsidRDefault="571E0121" w:rsidP="571E0121">
            <w:pPr>
              <w:autoSpaceDE w:val="0"/>
              <w:autoSpaceDN w:val="0"/>
              <w:adjustRightInd w:val="0"/>
              <w:rPr>
                <w:rFonts w:ascii="Arial" w:hAnsi="Arial" w:cs="Arial"/>
                <w:color w:val="000000" w:themeColor="text1"/>
                <w:sz w:val="24"/>
                <w:szCs w:val="24"/>
              </w:rPr>
            </w:pPr>
            <w:r w:rsidRPr="571E0121">
              <w:rPr>
                <w:rFonts w:ascii="Arial" w:hAnsi="Arial" w:cs="Arial"/>
                <w:color w:val="000000" w:themeColor="text1"/>
                <w:sz w:val="24"/>
                <w:szCs w:val="24"/>
              </w:rPr>
              <w:t>July 201</w:t>
            </w:r>
            <w:r w:rsidR="00F5312D">
              <w:rPr>
                <w:rFonts w:ascii="Arial" w:hAnsi="Arial" w:cs="Arial"/>
                <w:color w:val="000000" w:themeColor="text1"/>
                <w:sz w:val="24"/>
                <w:szCs w:val="24"/>
              </w:rPr>
              <w:t>9</w:t>
            </w:r>
          </w:p>
          <w:p w14:paraId="1A4300B9" w14:textId="0B0728D2" w:rsidR="00EB537E" w:rsidRDefault="00EB537E" w:rsidP="005104A5">
            <w:pPr>
              <w:autoSpaceDE w:val="0"/>
              <w:autoSpaceDN w:val="0"/>
              <w:adjustRightInd w:val="0"/>
              <w:rPr>
                <w:rFonts w:ascii="Arial" w:hAnsi="Arial" w:cs="Arial"/>
                <w:color w:val="000000"/>
                <w:sz w:val="24"/>
                <w:szCs w:val="24"/>
              </w:rPr>
            </w:pPr>
          </w:p>
        </w:tc>
        <w:tc>
          <w:tcPr>
            <w:tcW w:w="6871" w:type="dxa"/>
          </w:tcPr>
          <w:p w14:paraId="2D59ADF8" w14:textId="13918212" w:rsidR="00EB537E" w:rsidRDefault="571E0121" w:rsidP="00E47E26">
            <w:pPr>
              <w:autoSpaceDE w:val="0"/>
              <w:autoSpaceDN w:val="0"/>
              <w:adjustRightInd w:val="0"/>
              <w:jc w:val="both"/>
              <w:rPr>
                <w:rFonts w:ascii="Arial" w:hAnsi="Arial" w:cs="Arial"/>
                <w:color w:val="000000" w:themeColor="text1"/>
                <w:sz w:val="24"/>
                <w:szCs w:val="24"/>
              </w:rPr>
            </w:pPr>
            <w:r w:rsidRPr="571E0121">
              <w:rPr>
                <w:rFonts w:ascii="Arial" w:hAnsi="Arial" w:cs="Arial"/>
                <w:color w:val="000000" w:themeColor="text1"/>
                <w:sz w:val="24"/>
                <w:szCs w:val="24"/>
              </w:rPr>
              <w:t>Begin FY20</w:t>
            </w:r>
            <w:r w:rsidR="00F5312D">
              <w:rPr>
                <w:rFonts w:ascii="Arial" w:hAnsi="Arial" w:cs="Arial"/>
                <w:color w:val="000000" w:themeColor="text1"/>
                <w:sz w:val="24"/>
                <w:szCs w:val="24"/>
              </w:rPr>
              <w:t>20</w:t>
            </w:r>
            <w:r w:rsidRPr="571E0121">
              <w:rPr>
                <w:rFonts w:ascii="Arial" w:hAnsi="Arial" w:cs="Arial"/>
                <w:color w:val="000000" w:themeColor="text1"/>
                <w:sz w:val="24"/>
                <w:szCs w:val="24"/>
              </w:rPr>
              <w:t xml:space="preserve"> (July 1, 201</w:t>
            </w:r>
            <w:r w:rsidR="00F5312D">
              <w:rPr>
                <w:rFonts w:ascii="Arial" w:hAnsi="Arial" w:cs="Arial"/>
                <w:color w:val="000000" w:themeColor="text1"/>
                <w:sz w:val="24"/>
                <w:szCs w:val="24"/>
              </w:rPr>
              <w:t>9</w:t>
            </w:r>
            <w:r w:rsidRPr="571E0121">
              <w:rPr>
                <w:rFonts w:ascii="Arial" w:hAnsi="Arial" w:cs="Arial"/>
                <w:color w:val="000000" w:themeColor="text1"/>
                <w:sz w:val="24"/>
                <w:szCs w:val="24"/>
              </w:rPr>
              <w:t xml:space="preserve"> – June 30, 20</w:t>
            </w:r>
            <w:r w:rsidR="00F5312D">
              <w:rPr>
                <w:rFonts w:ascii="Arial" w:hAnsi="Arial" w:cs="Arial"/>
                <w:color w:val="000000" w:themeColor="text1"/>
                <w:sz w:val="24"/>
                <w:szCs w:val="24"/>
              </w:rPr>
              <w:t>20</w:t>
            </w:r>
            <w:r w:rsidRPr="571E0121">
              <w:rPr>
                <w:rFonts w:ascii="Arial" w:hAnsi="Arial" w:cs="Arial"/>
                <w:color w:val="000000" w:themeColor="text1"/>
                <w:sz w:val="24"/>
                <w:szCs w:val="24"/>
              </w:rPr>
              <w:t>).</w:t>
            </w:r>
          </w:p>
          <w:p w14:paraId="101CF45E" w14:textId="3CBD86D2" w:rsidR="00EB537E" w:rsidRDefault="571E0121" w:rsidP="00E47E26">
            <w:pPr>
              <w:autoSpaceDE w:val="0"/>
              <w:autoSpaceDN w:val="0"/>
              <w:adjustRightInd w:val="0"/>
              <w:jc w:val="both"/>
              <w:rPr>
                <w:rFonts w:ascii="Arial" w:hAnsi="Arial" w:cs="Arial"/>
                <w:color w:val="000000" w:themeColor="text1"/>
                <w:sz w:val="24"/>
                <w:szCs w:val="24"/>
              </w:rPr>
            </w:pPr>
            <w:r w:rsidRPr="571E0121">
              <w:rPr>
                <w:rFonts w:ascii="Arial" w:hAnsi="Arial" w:cs="Arial"/>
                <w:color w:val="000000" w:themeColor="text1"/>
                <w:sz w:val="24"/>
                <w:szCs w:val="24"/>
              </w:rPr>
              <w:t xml:space="preserve">Earliest availability of </w:t>
            </w:r>
            <w:r w:rsidRPr="571E0121">
              <w:rPr>
                <w:rFonts w:ascii="Arial" w:hAnsi="Arial" w:cs="Arial"/>
                <w:b/>
                <w:bCs/>
                <w:color w:val="000000" w:themeColor="text1"/>
                <w:sz w:val="24"/>
                <w:szCs w:val="24"/>
              </w:rPr>
              <w:t>FY 20</w:t>
            </w:r>
            <w:r w:rsidR="00415295">
              <w:rPr>
                <w:rFonts w:ascii="Arial" w:hAnsi="Arial" w:cs="Arial"/>
                <w:b/>
                <w:bCs/>
                <w:color w:val="000000" w:themeColor="text1"/>
                <w:sz w:val="24"/>
                <w:szCs w:val="24"/>
              </w:rPr>
              <w:t>20</w:t>
            </w:r>
            <w:r w:rsidRPr="571E0121">
              <w:rPr>
                <w:rFonts w:ascii="Arial" w:hAnsi="Arial" w:cs="Arial"/>
                <w:b/>
                <w:bCs/>
                <w:color w:val="000000" w:themeColor="text1"/>
                <w:sz w:val="24"/>
                <w:szCs w:val="24"/>
              </w:rPr>
              <w:t xml:space="preserve"> funds </w:t>
            </w:r>
            <w:r w:rsidRPr="571E0121">
              <w:rPr>
                <w:rFonts w:ascii="Arial" w:hAnsi="Arial" w:cs="Arial"/>
                <w:b/>
                <w:bCs/>
                <w:color w:val="000000" w:themeColor="text1"/>
                <w:sz w:val="24"/>
                <w:szCs w:val="24"/>
                <w:u w:val="single"/>
              </w:rPr>
              <w:t>(for updated applications only)</w:t>
            </w:r>
            <w:r w:rsidRPr="571E0121">
              <w:rPr>
                <w:rFonts w:ascii="Arial" w:hAnsi="Arial" w:cs="Arial"/>
                <w:color w:val="000000" w:themeColor="text1"/>
                <w:sz w:val="24"/>
                <w:szCs w:val="24"/>
              </w:rPr>
              <w:t xml:space="preserve"> pending FDOT, Florida Legislature, and Governor approval of FY20</w:t>
            </w:r>
            <w:r w:rsidR="00F5312D">
              <w:rPr>
                <w:rFonts w:ascii="Arial" w:hAnsi="Arial" w:cs="Arial"/>
                <w:color w:val="000000" w:themeColor="text1"/>
                <w:sz w:val="24"/>
                <w:szCs w:val="24"/>
              </w:rPr>
              <w:t>20</w:t>
            </w:r>
            <w:r w:rsidRPr="571E0121">
              <w:rPr>
                <w:rFonts w:ascii="Arial" w:hAnsi="Arial" w:cs="Arial"/>
                <w:color w:val="000000" w:themeColor="text1"/>
                <w:sz w:val="24"/>
                <w:szCs w:val="24"/>
              </w:rPr>
              <w:t xml:space="preserve"> budget. Space Florida formally requests FY20</w:t>
            </w:r>
            <w:r w:rsidR="00F5312D">
              <w:rPr>
                <w:rFonts w:ascii="Arial" w:hAnsi="Arial" w:cs="Arial"/>
                <w:color w:val="000000" w:themeColor="text1"/>
                <w:sz w:val="24"/>
                <w:szCs w:val="24"/>
              </w:rPr>
              <w:t>20</w:t>
            </w:r>
            <w:r w:rsidRPr="571E0121">
              <w:rPr>
                <w:rFonts w:ascii="Arial" w:hAnsi="Arial" w:cs="Arial"/>
                <w:color w:val="000000" w:themeColor="text1"/>
                <w:sz w:val="24"/>
                <w:szCs w:val="24"/>
              </w:rPr>
              <w:t xml:space="preserve"> funding from FDOT and obligates funds through June 20</w:t>
            </w:r>
            <w:r w:rsidR="00F5312D">
              <w:rPr>
                <w:rFonts w:ascii="Arial" w:hAnsi="Arial" w:cs="Arial"/>
                <w:color w:val="000000" w:themeColor="text1"/>
                <w:sz w:val="24"/>
                <w:szCs w:val="24"/>
              </w:rPr>
              <w:t>20</w:t>
            </w:r>
            <w:r w:rsidRPr="571E0121">
              <w:rPr>
                <w:rFonts w:ascii="Arial" w:hAnsi="Arial" w:cs="Arial"/>
                <w:color w:val="000000" w:themeColor="text1"/>
                <w:sz w:val="24"/>
                <w:szCs w:val="24"/>
              </w:rPr>
              <w:t>.</w:t>
            </w:r>
          </w:p>
        </w:tc>
      </w:tr>
      <w:tr w:rsidR="00EB537E" w14:paraId="6C6EE6AF" w14:textId="77777777" w:rsidTr="00E47E26">
        <w:tc>
          <w:tcPr>
            <w:tcW w:w="790" w:type="dxa"/>
            <w:vMerge w:val="restart"/>
            <w:shd w:val="clear" w:color="auto" w:fill="D9D9D9" w:themeFill="background1" w:themeFillShade="D9"/>
            <w:textDirection w:val="btLr"/>
          </w:tcPr>
          <w:p w14:paraId="0F5149FA" w14:textId="2278E1AA" w:rsidR="00EB537E" w:rsidRDefault="571E0121" w:rsidP="571E0121">
            <w:pPr>
              <w:autoSpaceDE w:val="0"/>
              <w:autoSpaceDN w:val="0"/>
              <w:adjustRightInd w:val="0"/>
              <w:ind w:left="113" w:right="113"/>
              <w:jc w:val="center"/>
              <w:rPr>
                <w:rFonts w:ascii="Arial" w:hAnsi="Arial" w:cs="Arial"/>
                <w:color w:val="000000" w:themeColor="text1"/>
                <w:sz w:val="24"/>
                <w:szCs w:val="24"/>
              </w:rPr>
            </w:pPr>
            <w:r w:rsidRPr="571E0121">
              <w:rPr>
                <w:rFonts w:ascii="Arial" w:hAnsi="Arial" w:cs="Arial"/>
                <w:color w:val="000000" w:themeColor="text1"/>
                <w:sz w:val="24"/>
                <w:szCs w:val="24"/>
              </w:rPr>
              <w:t>FY202</w:t>
            </w:r>
            <w:r w:rsidR="00F5312D">
              <w:rPr>
                <w:rFonts w:ascii="Arial" w:hAnsi="Arial" w:cs="Arial"/>
                <w:color w:val="000000" w:themeColor="text1"/>
                <w:sz w:val="24"/>
                <w:szCs w:val="24"/>
              </w:rPr>
              <w:t>2</w:t>
            </w:r>
            <w:r w:rsidRPr="571E0121">
              <w:rPr>
                <w:rFonts w:ascii="Arial" w:hAnsi="Arial" w:cs="Arial"/>
                <w:color w:val="000000" w:themeColor="text1"/>
                <w:sz w:val="24"/>
                <w:szCs w:val="24"/>
              </w:rPr>
              <w:t xml:space="preserve"> – FY202</w:t>
            </w:r>
            <w:r w:rsidR="00F5312D">
              <w:rPr>
                <w:rFonts w:ascii="Arial" w:hAnsi="Arial" w:cs="Arial"/>
                <w:color w:val="000000" w:themeColor="text1"/>
                <w:sz w:val="24"/>
                <w:szCs w:val="24"/>
              </w:rPr>
              <w:t>6</w:t>
            </w:r>
          </w:p>
          <w:p w14:paraId="374B8B90" w14:textId="170AAB10" w:rsidR="00EB537E" w:rsidRDefault="571E0121" w:rsidP="571E0121">
            <w:pPr>
              <w:autoSpaceDE w:val="0"/>
              <w:autoSpaceDN w:val="0"/>
              <w:adjustRightInd w:val="0"/>
              <w:ind w:left="113" w:right="113"/>
              <w:jc w:val="center"/>
              <w:rPr>
                <w:rFonts w:ascii="Arial" w:hAnsi="Arial" w:cs="Arial"/>
                <w:color w:val="000000" w:themeColor="text1"/>
                <w:sz w:val="24"/>
                <w:szCs w:val="24"/>
              </w:rPr>
            </w:pPr>
            <w:r w:rsidRPr="571E0121">
              <w:rPr>
                <w:rFonts w:ascii="Arial" w:hAnsi="Arial" w:cs="Arial"/>
                <w:color w:val="000000" w:themeColor="text1"/>
                <w:sz w:val="24"/>
                <w:szCs w:val="24"/>
              </w:rPr>
              <w:t>Call for Projects</w:t>
            </w:r>
          </w:p>
        </w:tc>
        <w:tc>
          <w:tcPr>
            <w:tcW w:w="2265" w:type="dxa"/>
            <w:shd w:val="clear" w:color="auto" w:fill="D9D9D9" w:themeFill="background1" w:themeFillShade="D9"/>
          </w:tcPr>
          <w:p w14:paraId="5B32239C" w14:textId="12760D27" w:rsidR="00EB537E" w:rsidRDefault="571E0121" w:rsidP="571E0121">
            <w:pPr>
              <w:autoSpaceDE w:val="0"/>
              <w:autoSpaceDN w:val="0"/>
              <w:adjustRightInd w:val="0"/>
              <w:rPr>
                <w:rFonts w:ascii="Arial" w:hAnsi="Arial" w:cs="Arial"/>
                <w:color w:val="000000" w:themeColor="text1"/>
                <w:sz w:val="24"/>
                <w:szCs w:val="24"/>
              </w:rPr>
            </w:pPr>
            <w:r w:rsidRPr="571E0121">
              <w:rPr>
                <w:rFonts w:ascii="Arial" w:hAnsi="Arial" w:cs="Arial"/>
                <w:color w:val="000000" w:themeColor="text1"/>
                <w:sz w:val="24"/>
                <w:szCs w:val="24"/>
              </w:rPr>
              <w:t>February 20</w:t>
            </w:r>
            <w:r w:rsidR="00F5312D">
              <w:rPr>
                <w:rFonts w:ascii="Arial" w:hAnsi="Arial" w:cs="Arial"/>
                <w:color w:val="000000" w:themeColor="text1"/>
                <w:sz w:val="24"/>
                <w:szCs w:val="24"/>
              </w:rPr>
              <w:t>20</w:t>
            </w:r>
          </w:p>
          <w:p w14:paraId="616C58F2" w14:textId="77777777" w:rsidR="00EB537E" w:rsidRPr="00C877BA" w:rsidRDefault="00EB537E" w:rsidP="005104A5">
            <w:pPr>
              <w:autoSpaceDE w:val="0"/>
              <w:autoSpaceDN w:val="0"/>
              <w:adjustRightInd w:val="0"/>
              <w:rPr>
                <w:rFonts w:ascii="Arial" w:hAnsi="Arial" w:cs="Arial"/>
                <w:color w:val="000000"/>
                <w:sz w:val="24"/>
                <w:szCs w:val="24"/>
              </w:rPr>
            </w:pPr>
          </w:p>
        </w:tc>
        <w:tc>
          <w:tcPr>
            <w:tcW w:w="6871" w:type="dxa"/>
            <w:shd w:val="clear" w:color="auto" w:fill="D9D9D9" w:themeFill="background1" w:themeFillShade="D9"/>
          </w:tcPr>
          <w:p w14:paraId="149D2A5D" w14:textId="31D7AD43" w:rsidR="00EB537E" w:rsidRDefault="571E0121" w:rsidP="00E47E26">
            <w:pPr>
              <w:autoSpaceDE w:val="0"/>
              <w:autoSpaceDN w:val="0"/>
              <w:adjustRightInd w:val="0"/>
              <w:jc w:val="both"/>
              <w:rPr>
                <w:rFonts w:ascii="Arial" w:hAnsi="Arial" w:cs="Arial"/>
                <w:color w:val="000000" w:themeColor="text1"/>
                <w:sz w:val="24"/>
                <w:szCs w:val="24"/>
              </w:rPr>
            </w:pPr>
            <w:r w:rsidRPr="571E0121">
              <w:rPr>
                <w:rFonts w:ascii="Arial" w:hAnsi="Arial" w:cs="Arial"/>
                <w:color w:val="000000" w:themeColor="text1"/>
                <w:sz w:val="24"/>
                <w:szCs w:val="24"/>
              </w:rPr>
              <w:t>Space Florida releases Call for Projects, FY202</w:t>
            </w:r>
            <w:r w:rsidR="00F5312D">
              <w:rPr>
                <w:rFonts w:ascii="Arial" w:hAnsi="Arial" w:cs="Arial"/>
                <w:color w:val="000000" w:themeColor="text1"/>
                <w:sz w:val="24"/>
                <w:szCs w:val="24"/>
              </w:rPr>
              <w:t>2</w:t>
            </w:r>
            <w:r w:rsidRPr="571E0121">
              <w:rPr>
                <w:rFonts w:ascii="Arial" w:hAnsi="Arial" w:cs="Arial"/>
                <w:color w:val="000000" w:themeColor="text1"/>
                <w:sz w:val="24"/>
                <w:szCs w:val="24"/>
              </w:rPr>
              <w:t xml:space="preserve"> – FY202</w:t>
            </w:r>
            <w:r w:rsidR="00F5312D">
              <w:rPr>
                <w:rFonts w:ascii="Arial" w:hAnsi="Arial" w:cs="Arial"/>
                <w:color w:val="000000" w:themeColor="text1"/>
                <w:sz w:val="24"/>
                <w:szCs w:val="24"/>
              </w:rPr>
              <w:t>6</w:t>
            </w:r>
            <w:r w:rsidRPr="571E0121">
              <w:rPr>
                <w:rFonts w:ascii="Arial" w:hAnsi="Arial" w:cs="Arial"/>
                <w:color w:val="000000" w:themeColor="text1"/>
                <w:sz w:val="24"/>
                <w:szCs w:val="24"/>
              </w:rPr>
              <w:t xml:space="preserve">. It is required that </w:t>
            </w:r>
            <w:r w:rsidRPr="571E0121">
              <w:rPr>
                <w:rFonts w:ascii="Arial" w:hAnsi="Arial" w:cs="Arial"/>
                <w:sz w:val="24"/>
                <w:szCs w:val="24"/>
              </w:rPr>
              <w:t>previously submitted FY 202</w:t>
            </w:r>
            <w:r w:rsidR="00F5312D">
              <w:rPr>
                <w:rFonts w:ascii="Arial" w:hAnsi="Arial" w:cs="Arial"/>
                <w:sz w:val="24"/>
                <w:szCs w:val="24"/>
              </w:rPr>
              <w:t>1</w:t>
            </w:r>
            <w:r w:rsidRPr="571E0121">
              <w:rPr>
                <w:rFonts w:ascii="Arial" w:hAnsi="Arial" w:cs="Arial"/>
                <w:sz w:val="24"/>
                <w:szCs w:val="24"/>
              </w:rPr>
              <w:t xml:space="preserve"> applications </w:t>
            </w:r>
            <w:r w:rsidRPr="571E0121">
              <w:rPr>
                <w:rFonts w:ascii="Arial" w:hAnsi="Arial" w:cs="Arial"/>
                <w:sz w:val="24"/>
                <w:szCs w:val="24"/>
                <w:u w:val="single"/>
              </w:rPr>
              <w:t>(this application)</w:t>
            </w:r>
            <w:r w:rsidRPr="571E0121">
              <w:rPr>
                <w:rFonts w:ascii="Arial" w:hAnsi="Arial" w:cs="Arial"/>
                <w:sz w:val="24"/>
                <w:szCs w:val="24"/>
              </w:rPr>
              <w:t xml:space="preserve"> be updated and resubmitted for final consideration.</w:t>
            </w:r>
          </w:p>
        </w:tc>
      </w:tr>
      <w:tr w:rsidR="00EB537E" w14:paraId="1C5382E4" w14:textId="77777777" w:rsidTr="00E47E26">
        <w:trPr>
          <w:trHeight w:val="77"/>
        </w:trPr>
        <w:tc>
          <w:tcPr>
            <w:tcW w:w="790" w:type="dxa"/>
            <w:vMerge/>
            <w:shd w:val="clear" w:color="auto" w:fill="D9D9D9" w:themeFill="background1" w:themeFillShade="D9"/>
          </w:tcPr>
          <w:p w14:paraId="768D48B6" w14:textId="77777777" w:rsidR="00EB537E" w:rsidRDefault="00EB537E" w:rsidP="005104A5">
            <w:pPr>
              <w:autoSpaceDE w:val="0"/>
              <w:autoSpaceDN w:val="0"/>
              <w:adjustRightInd w:val="0"/>
              <w:rPr>
                <w:rFonts w:ascii="Arial" w:hAnsi="Arial" w:cs="Arial"/>
                <w:color w:val="000000"/>
                <w:sz w:val="24"/>
                <w:szCs w:val="24"/>
              </w:rPr>
            </w:pPr>
          </w:p>
        </w:tc>
        <w:tc>
          <w:tcPr>
            <w:tcW w:w="2265" w:type="dxa"/>
            <w:shd w:val="clear" w:color="auto" w:fill="D9D9D9" w:themeFill="background1" w:themeFillShade="D9"/>
          </w:tcPr>
          <w:p w14:paraId="0255D0A0" w14:textId="3A1EB7A3" w:rsidR="00EB537E" w:rsidRDefault="571E0121" w:rsidP="571E0121">
            <w:pPr>
              <w:autoSpaceDE w:val="0"/>
              <w:autoSpaceDN w:val="0"/>
              <w:adjustRightInd w:val="0"/>
              <w:rPr>
                <w:rFonts w:ascii="Arial" w:hAnsi="Arial" w:cs="Arial"/>
                <w:color w:val="000000" w:themeColor="text1"/>
                <w:sz w:val="24"/>
                <w:szCs w:val="24"/>
              </w:rPr>
            </w:pPr>
            <w:r w:rsidRPr="571E0121">
              <w:rPr>
                <w:rFonts w:ascii="Arial" w:hAnsi="Arial" w:cs="Arial"/>
                <w:color w:val="000000" w:themeColor="text1"/>
                <w:sz w:val="24"/>
                <w:szCs w:val="24"/>
              </w:rPr>
              <w:t>July 20</w:t>
            </w:r>
            <w:r w:rsidR="00F5312D">
              <w:rPr>
                <w:rFonts w:ascii="Arial" w:hAnsi="Arial" w:cs="Arial"/>
                <w:color w:val="000000" w:themeColor="text1"/>
                <w:sz w:val="24"/>
                <w:szCs w:val="24"/>
              </w:rPr>
              <w:t>20</w:t>
            </w:r>
          </w:p>
        </w:tc>
        <w:tc>
          <w:tcPr>
            <w:tcW w:w="6871" w:type="dxa"/>
            <w:shd w:val="clear" w:color="auto" w:fill="D9D9D9" w:themeFill="background1" w:themeFillShade="D9"/>
          </w:tcPr>
          <w:p w14:paraId="3AF2982C" w14:textId="1D6DAE7F" w:rsidR="00EB537E" w:rsidRDefault="571E0121" w:rsidP="00E47E26">
            <w:pPr>
              <w:autoSpaceDE w:val="0"/>
              <w:autoSpaceDN w:val="0"/>
              <w:adjustRightInd w:val="0"/>
              <w:jc w:val="both"/>
              <w:rPr>
                <w:rFonts w:ascii="Arial" w:hAnsi="Arial" w:cs="Arial"/>
                <w:color w:val="000000" w:themeColor="text1"/>
                <w:sz w:val="24"/>
                <w:szCs w:val="24"/>
              </w:rPr>
            </w:pPr>
            <w:r w:rsidRPr="571E0121">
              <w:rPr>
                <w:rFonts w:ascii="Arial" w:hAnsi="Arial" w:cs="Arial"/>
                <w:color w:val="000000" w:themeColor="text1"/>
                <w:sz w:val="24"/>
                <w:szCs w:val="24"/>
              </w:rPr>
              <w:t>Begin FY202</w:t>
            </w:r>
            <w:r w:rsidR="00F5312D">
              <w:rPr>
                <w:rFonts w:ascii="Arial" w:hAnsi="Arial" w:cs="Arial"/>
                <w:color w:val="000000" w:themeColor="text1"/>
                <w:sz w:val="24"/>
                <w:szCs w:val="24"/>
              </w:rPr>
              <w:t>1</w:t>
            </w:r>
            <w:r w:rsidRPr="571E0121">
              <w:rPr>
                <w:rFonts w:ascii="Arial" w:hAnsi="Arial" w:cs="Arial"/>
                <w:color w:val="000000" w:themeColor="text1"/>
                <w:sz w:val="24"/>
                <w:szCs w:val="24"/>
              </w:rPr>
              <w:t xml:space="preserve"> (July 1, 20</w:t>
            </w:r>
            <w:r w:rsidR="00F5312D">
              <w:rPr>
                <w:rFonts w:ascii="Arial" w:hAnsi="Arial" w:cs="Arial"/>
                <w:color w:val="000000" w:themeColor="text1"/>
                <w:sz w:val="24"/>
                <w:szCs w:val="24"/>
              </w:rPr>
              <w:t>20</w:t>
            </w:r>
            <w:r w:rsidRPr="571E0121">
              <w:rPr>
                <w:rFonts w:ascii="Arial" w:hAnsi="Arial" w:cs="Arial"/>
                <w:color w:val="000000" w:themeColor="text1"/>
                <w:sz w:val="24"/>
                <w:szCs w:val="24"/>
              </w:rPr>
              <w:t xml:space="preserve"> – June 30, 202</w:t>
            </w:r>
            <w:r w:rsidR="00F5312D">
              <w:rPr>
                <w:rFonts w:ascii="Arial" w:hAnsi="Arial" w:cs="Arial"/>
                <w:color w:val="000000" w:themeColor="text1"/>
                <w:sz w:val="24"/>
                <w:szCs w:val="24"/>
              </w:rPr>
              <w:t>1</w:t>
            </w:r>
            <w:r w:rsidRPr="571E0121">
              <w:rPr>
                <w:rFonts w:ascii="Arial" w:hAnsi="Arial" w:cs="Arial"/>
                <w:color w:val="000000" w:themeColor="text1"/>
                <w:sz w:val="24"/>
                <w:szCs w:val="24"/>
              </w:rPr>
              <w:t>).</w:t>
            </w:r>
          </w:p>
          <w:p w14:paraId="4A683F5C" w14:textId="5D4EE7DE" w:rsidR="00EB537E" w:rsidRDefault="571E0121" w:rsidP="00E47E26">
            <w:pPr>
              <w:autoSpaceDE w:val="0"/>
              <w:autoSpaceDN w:val="0"/>
              <w:adjustRightInd w:val="0"/>
              <w:jc w:val="both"/>
              <w:rPr>
                <w:rFonts w:ascii="Arial" w:hAnsi="Arial" w:cs="Arial"/>
                <w:color w:val="000000" w:themeColor="text1"/>
                <w:sz w:val="24"/>
                <w:szCs w:val="24"/>
              </w:rPr>
            </w:pPr>
            <w:r w:rsidRPr="571E0121">
              <w:rPr>
                <w:rFonts w:ascii="Arial" w:hAnsi="Arial" w:cs="Arial"/>
                <w:color w:val="000000" w:themeColor="text1"/>
                <w:sz w:val="24"/>
                <w:szCs w:val="24"/>
              </w:rPr>
              <w:t xml:space="preserve">Earliest availability of </w:t>
            </w:r>
            <w:r w:rsidRPr="571E0121">
              <w:rPr>
                <w:rFonts w:ascii="Arial" w:hAnsi="Arial" w:cs="Arial"/>
                <w:b/>
                <w:bCs/>
                <w:color w:val="000000" w:themeColor="text1"/>
                <w:sz w:val="24"/>
                <w:szCs w:val="24"/>
              </w:rPr>
              <w:t>FY 202</w:t>
            </w:r>
            <w:r w:rsidR="00F5312D">
              <w:rPr>
                <w:rFonts w:ascii="Arial" w:hAnsi="Arial" w:cs="Arial"/>
                <w:b/>
                <w:bCs/>
                <w:color w:val="000000" w:themeColor="text1"/>
                <w:sz w:val="24"/>
                <w:szCs w:val="24"/>
              </w:rPr>
              <w:t>1</w:t>
            </w:r>
            <w:r w:rsidRPr="571E0121">
              <w:rPr>
                <w:rFonts w:ascii="Arial" w:hAnsi="Arial" w:cs="Arial"/>
                <w:b/>
                <w:bCs/>
                <w:color w:val="000000" w:themeColor="text1"/>
                <w:sz w:val="24"/>
                <w:szCs w:val="24"/>
              </w:rPr>
              <w:t xml:space="preserve"> funds</w:t>
            </w:r>
            <w:r w:rsidRPr="571E0121">
              <w:rPr>
                <w:rFonts w:ascii="Arial" w:hAnsi="Arial" w:cs="Arial"/>
                <w:color w:val="000000" w:themeColor="text1"/>
                <w:sz w:val="24"/>
                <w:szCs w:val="24"/>
                <w:u w:val="single"/>
              </w:rPr>
              <w:t xml:space="preserve"> (this application)</w:t>
            </w:r>
            <w:r w:rsidRPr="571E0121">
              <w:rPr>
                <w:rFonts w:ascii="Arial" w:hAnsi="Arial" w:cs="Arial"/>
                <w:color w:val="000000" w:themeColor="text1"/>
                <w:sz w:val="24"/>
                <w:szCs w:val="24"/>
              </w:rPr>
              <w:t xml:space="preserve"> pending FDOT, Florida Legislature and Governor approval of FY 202</w:t>
            </w:r>
            <w:r w:rsidR="00415295">
              <w:rPr>
                <w:rFonts w:ascii="Arial" w:hAnsi="Arial" w:cs="Arial"/>
                <w:color w:val="000000" w:themeColor="text1"/>
                <w:sz w:val="24"/>
                <w:szCs w:val="24"/>
              </w:rPr>
              <w:t>1</w:t>
            </w:r>
            <w:r w:rsidRPr="571E0121">
              <w:rPr>
                <w:rFonts w:ascii="Arial" w:hAnsi="Arial" w:cs="Arial"/>
                <w:color w:val="000000" w:themeColor="text1"/>
                <w:sz w:val="24"/>
                <w:szCs w:val="24"/>
              </w:rPr>
              <w:t xml:space="preserve"> budget. Space Florida formally requests FY202</w:t>
            </w:r>
            <w:r w:rsidR="00415295">
              <w:rPr>
                <w:rFonts w:ascii="Arial" w:hAnsi="Arial" w:cs="Arial"/>
                <w:color w:val="000000" w:themeColor="text1"/>
                <w:sz w:val="24"/>
                <w:szCs w:val="24"/>
              </w:rPr>
              <w:t>1</w:t>
            </w:r>
            <w:r w:rsidRPr="571E0121">
              <w:rPr>
                <w:rFonts w:ascii="Arial" w:hAnsi="Arial" w:cs="Arial"/>
                <w:color w:val="000000" w:themeColor="text1"/>
                <w:sz w:val="24"/>
                <w:szCs w:val="24"/>
              </w:rPr>
              <w:t xml:space="preserve"> funding from FDOT and obligates funds through June 202</w:t>
            </w:r>
            <w:r w:rsidR="00415295">
              <w:rPr>
                <w:rFonts w:ascii="Arial" w:hAnsi="Arial" w:cs="Arial"/>
                <w:color w:val="000000" w:themeColor="text1"/>
                <w:sz w:val="24"/>
                <w:szCs w:val="24"/>
              </w:rPr>
              <w:t>1</w:t>
            </w:r>
            <w:r w:rsidRPr="571E0121">
              <w:rPr>
                <w:rFonts w:ascii="Arial" w:hAnsi="Arial" w:cs="Arial"/>
                <w:color w:val="000000" w:themeColor="text1"/>
                <w:sz w:val="24"/>
                <w:szCs w:val="24"/>
              </w:rPr>
              <w:t>.</w:t>
            </w:r>
          </w:p>
        </w:tc>
      </w:tr>
    </w:tbl>
    <w:p w14:paraId="4AD12FD5" w14:textId="11535A64" w:rsidR="004D7B80" w:rsidRDefault="004D7B80" w:rsidP="00FB7D69">
      <w:pPr>
        <w:autoSpaceDE w:val="0"/>
        <w:autoSpaceDN w:val="0"/>
        <w:adjustRightInd w:val="0"/>
        <w:rPr>
          <w:rFonts w:ascii="Arial" w:hAnsi="Arial" w:cs="Arial"/>
          <w:color w:val="000000"/>
          <w:sz w:val="24"/>
          <w:szCs w:val="24"/>
        </w:rPr>
      </w:pPr>
    </w:p>
    <w:p w14:paraId="39D157A9" w14:textId="3399F80D" w:rsidR="00FB7D69" w:rsidRDefault="004D7B80" w:rsidP="571E0121">
      <w:pPr>
        <w:autoSpaceDE w:val="0"/>
        <w:autoSpaceDN w:val="0"/>
        <w:adjustRightInd w:val="0"/>
        <w:rPr>
          <w:rFonts w:ascii="Arial" w:hAnsi="Arial" w:cs="Arial"/>
          <w:b/>
          <w:bCs/>
          <w:sz w:val="24"/>
          <w:szCs w:val="24"/>
          <w:u w:val="single"/>
        </w:rPr>
      </w:pPr>
      <w:bookmarkStart w:id="0" w:name="_GoBack"/>
      <w:bookmarkEnd w:id="0"/>
      <w:r w:rsidRPr="571E0121">
        <w:rPr>
          <w:rFonts w:ascii="Arial" w:hAnsi="Arial" w:cs="Arial"/>
          <w:color w:val="000000" w:themeColor="text1"/>
          <w:sz w:val="24"/>
          <w:szCs w:val="24"/>
        </w:rPr>
        <w:br w:type="page"/>
      </w:r>
      <w:r w:rsidR="571E0121" w:rsidRPr="571E0121">
        <w:rPr>
          <w:rFonts w:ascii="Arial" w:hAnsi="Arial" w:cs="Arial"/>
          <w:b/>
          <w:bCs/>
          <w:sz w:val="24"/>
          <w:szCs w:val="24"/>
          <w:u w:val="single"/>
        </w:rPr>
        <w:lastRenderedPageBreak/>
        <w:t>Part 1 – GENERAL INFORMATION</w:t>
      </w:r>
    </w:p>
    <w:p w14:paraId="2FA25FA7" w14:textId="77777777" w:rsidR="003052B0" w:rsidRDefault="003052B0" w:rsidP="00FB7D69">
      <w:pPr>
        <w:autoSpaceDE w:val="0"/>
        <w:autoSpaceDN w:val="0"/>
        <w:adjustRightInd w:val="0"/>
        <w:rPr>
          <w:rFonts w:ascii="Arial" w:hAnsi="Arial" w:cs="Arial"/>
          <w:b/>
          <w:sz w:val="24"/>
          <w:szCs w:val="24"/>
          <w:u w:val="single"/>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4500"/>
        <w:gridCol w:w="2970"/>
      </w:tblGrid>
      <w:tr w:rsidR="003052B0" w:rsidRPr="00493CD8" w14:paraId="3086EE60" w14:textId="77777777" w:rsidTr="571E0121">
        <w:trPr>
          <w:trHeight w:val="506"/>
        </w:trPr>
        <w:tc>
          <w:tcPr>
            <w:tcW w:w="2610" w:type="dxa"/>
            <w:vAlign w:val="center"/>
          </w:tcPr>
          <w:p w14:paraId="25468F6E" w14:textId="4750A447" w:rsidR="003052B0" w:rsidRPr="00493CD8" w:rsidRDefault="571E0121" w:rsidP="571E0121">
            <w:pPr>
              <w:rPr>
                <w:rFonts w:ascii="Arial" w:eastAsia="Times New Roman" w:hAnsi="Arial" w:cs="Arial"/>
              </w:rPr>
            </w:pPr>
            <w:r w:rsidRPr="571E0121">
              <w:rPr>
                <w:rFonts w:ascii="Arial" w:hAnsi="Arial" w:cs="Arial"/>
                <w:b/>
                <w:bCs/>
                <w:sz w:val="24"/>
                <w:szCs w:val="24"/>
              </w:rPr>
              <w:t>Application Status</w:t>
            </w:r>
            <w:r w:rsidRPr="571E0121">
              <w:rPr>
                <w:rFonts w:ascii="Arial" w:hAnsi="Arial" w:cs="Arial"/>
                <w:b/>
                <w:bCs/>
              </w:rPr>
              <w:t>:</w:t>
            </w:r>
          </w:p>
        </w:tc>
        <w:tc>
          <w:tcPr>
            <w:tcW w:w="4500" w:type="dxa"/>
            <w:vAlign w:val="center"/>
          </w:tcPr>
          <w:p w14:paraId="1EF922BD" w14:textId="3B7EA7C7" w:rsidR="003052B0" w:rsidRDefault="00FB6A3A" w:rsidP="571E0121">
            <w:pPr>
              <w:rPr>
                <w:rFonts w:ascii="Arial" w:hAnsi="Arial" w:cs="Arial"/>
                <w:b/>
                <w:bCs/>
              </w:rPr>
            </w:pPr>
            <w:r w:rsidRPr="571E0121">
              <w:fldChar w:fldCharType="begin">
                <w:ffData>
                  <w:name w:val="Check1"/>
                  <w:enabled/>
                  <w:calcOnExit w:val="0"/>
                  <w:checkBox>
                    <w:sizeAuto/>
                    <w:default w:val="0"/>
                  </w:checkBox>
                </w:ffData>
              </w:fldChar>
            </w:r>
            <w:r w:rsidRPr="00C877BA">
              <w:rPr>
                <w:rFonts w:ascii="Arial" w:hAnsi="Arial" w:cs="Arial"/>
              </w:rPr>
              <w:instrText xml:space="preserve"> FORMCHECKBOX </w:instrText>
            </w:r>
            <w:r w:rsidR="00A21B51">
              <w:rPr>
                <w:rFonts w:ascii="Arial" w:hAnsi="Arial" w:cs="Arial"/>
              </w:rPr>
            </w:r>
            <w:r w:rsidR="00A21B51">
              <w:rPr>
                <w:rFonts w:ascii="Arial" w:hAnsi="Arial" w:cs="Arial"/>
              </w:rPr>
              <w:fldChar w:fldCharType="separate"/>
            </w:r>
            <w:r w:rsidRPr="571E0121">
              <w:fldChar w:fldCharType="end"/>
            </w:r>
            <w:r w:rsidRPr="00C877BA">
              <w:rPr>
                <w:rFonts w:ascii="Arial" w:hAnsi="Arial" w:cs="Arial"/>
              </w:rPr>
              <w:t xml:space="preserve"> </w:t>
            </w:r>
            <w:r>
              <w:rPr>
                <w:rFonts w:ascii="Arial" w:hAnsi="Arial" w:cs="Arial"/>
              </w:rPr>
              <w:t>Application Update</w:t>
            </w:r>
          </w:p>
        </w:tc>
        <w:tc>
          <w:tcPr>
            <w:tcW w:w="2970" w:type="dxa"/>
            <w:vAlign w:val="center"/>
          </w:tcPr>
          <w:p w14:paraId="56B673D7" w14:textId="21C37BC2" w:rsidR="003052B0" w:rsidRPr="00493CD8" w:rsidRDefault="003052B0" w:rsidP="571E0121">
            <w:pPr>
              <w:rPr>
                <w:rFonts w:ascii="Arial" w:eastAsia="Times New Roman" w:hAnsi="Arial" w:cs="Arial"/>
              </w:rPr>
            </w:pPr>
            <w:r w:rsidRPr="571E0121">
              <w:fldChar w:fldCharType="begin">
                <w:ffData>
                  <w:name w:val="Check4"/>
                  <w:enabled/>
                  <w:calcOnExit w:val="0"/>
                  <w:checkBox>
                    <w:sizeAuto/>
                    <w:default w:val="0"/>
                  </w:checkBox>
                </w:ffData>
              </w:fldChar>
            </w:r>
            <w:r w:rsidRPr="00535483">
              <w:rPr>
                <w:rFonts w:ascii="Arial" w:hAnsi="Arial" w:cs="Arial"/>
              </w:rPr>
              <w:instrText xml:space="preserve"> FORMCHECKBOX </w:instrText>
            </w:r>
            <w:r w:rsidR="00A21B51">
              <w:rPr>
                <w:rFonts w:ascii="Arial" w:hAnsi="Arial" w:cs="Arial"/>
              </w:rPr>
            </w:r>
            <w:r w:rsidR="00A21B51">
              <w:rPr>
                <w:rFonts w:ascii="Arial" w:hAnsi="Arial" w:cs="Arial"/>
              </w:rPr>
              <w:fldChar w:fldCharType="separate"/>
            </w:r>
            <w:r w:rsidRPr="571E0121">
              <w:fldChar w:fldCharType="end"/>
            </w:r>
            <w:r w:rsidRPr="00535483">
              <w:rPr>
                <w:rFonts w:ascii="Arial" w:hAnsi="Arial" w:cs="Arial"/>
              </w:rPr>
              <w:t xml:space="preserve"> </w:t>
            </w:r>
            <w:r>
              <w:rPr>
                <w:rFonts w:ascii="Arial" w:hAnsi="Arial" w:cs="Arial"/>
              </w:rPr>
              <w:t>New Application</w:t>
            </w:r>
          </w:p>
        </w:tc>
      </w:tr>
    </w:tbl>
    <w:p w14:paraId="2F1CBA00" w14:textId="77777777" w:rsidR="00935794" w:rsidRDefault="00935794" w:rsidP="00C62374">
      <w:pPr>
        <w:rPr>
          <w:rFonts w:ascii="Arial" w:hAnsi="Arial" w:cs="Arial"/>
          <w:b/>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440"/>
        <w:gridCol w:w="1440"/>
        <w:gridCol w:w="1620"/>
        <w:gridCol w:w="2970"/>
      </w:tblGrid>
      <w:tr w:rsidR="00935794" w14:paraId="0586F373" w14:textId="77777777" w:rsidTr="571E0121">
        <w:trPr>
          <w:trHeight w:val="432"/>
        </w:trPr>
        <w:tc>
          <w:tcPr>
            <w:tcW w:w="4050" w:type="dxa"/>
            <w:gridSpan w:val="2"/>
            <w:vAlign w:val="center"/>
          </w:tcPr>
          <w:p w14:paraId="7C18500A" w14:textId="61FE7938" w:rsidR="00935794" w:rsidRDefault="571E0121" w:rsidP="571E0121">
            <w:pPr>
              <w:rPr>
                <w:rFonts w:ascii="Arial" w:hAnsi="Arial" w:cs="Arial"/>
                <w:b/>
                <w:bCs/>
              </w:rPr>
            </w:pPr>
            <w:r w:rsidRPr="571E0121">
              <w:rPr>
                <w:rFonts w:ascii="Arial" w:hAnsi="Arial" w:cs="Arial"/>
                <w:b/>
                <w:bCs/>
                <w:sz w:val="24"/>
                <w:szCs w:val="24"/>
              </w:rPr>
              <w:t>1.1 APPLICANT ORGANIZATION</w:t>
            </w:r>
            <w:r w:rsidRPr="571E0121">
              <w:rPr>
                <w:rFonts w:ascii="Arial" w:hAnsi="Arial" w:cs="Arial"/>
                <w:b/>
                <w:bCs/>
              </w:rPr>
              <w:t>:</w:t>
            </w:r>
          </w:p>
        </w:tc>
        <w:tc>
          <w:tcPr>
            <w:tcW w:w="3060" w:type="dxa"/>
            <w:gridSpan w:val="2"/>
            <w:tcBorders>
              <w:bottom w:val="single" w:sz="12" w:space="0" w:color="auto"/>
            </w:tcBorders>
            <w:vAlign w:val="center"/>
          </w:tcPr>
          <w:p w14:paraId="4BC378C2" w14:textId="77777777" w:rsidR="00935794" w:rsidRDefault="00935794" w:rsidP="00C62374">
            <w:pPr>
              <w:rPr>
                <w:rFonts w:ascii="Arial" w:hAnsi="Arial" w:cs="Arial"/>
                <w:b/>
              </w:rPr>
            </w:pPr>
          </w:p>
        </w:tc>
        <w:tc>
          <w:tcPr>
            <w:tcW w:w="2970" w:type="dxa"/>
            <w:tcBorders>
              <w:bottom w:val="single" w:sz="12" w:space="0" w:color="auto"/>
            </w:tcBorders>
            <w:vAlign w:val="center"/>
          </w:tcPr>
          <w:p w14:paraId="24FC7E53" w14:textId="77777777" w:rsidR="00935794" w:rsidRDefault="00935794" w:rsidP="00C62374">
            <w:pPr>
              <w:rPr>
                <w:rFonts w:ascii="Arial" w:hAnsi="Arial" w:cs="Arial"/>
                <w:b/>
              </w:rPr>
            </w:pPr>
          </w:p>
        </w:tc>
      </w:tr>
      <w:tr w:rsidR="00935794" w14:paraId="296508F6" w14:textId="77777777" w:rsidTr="571E0121">
        <w:trPr>
          <w:trHeight w:val="432"/>
        </w:trPr>
        <w:tc>
          <w:tcPr>
            <w:tcW w:w="10080" w:type="dxa"/>
            <w:gridSpan w:val="5"/>
            <w:vAlign w:val="center"/>
          </w:tcPr>
          <w:p w14:paraId="25362638" w14:textId="77777777" w:rsidR="00935794" w:rsidRPr="00925D25" w:rsidRDefault="571E0121" w:rsidP="571E0121">
            <w:pPr>
              <w:rPr>
                <w:rFonts w:ascii="Arial" w:hAnsi="Arial" w:cs="Arial"/>
                <w:b/>
                <w:bCs/>
              </w:rPr>
            </w:pPr>
            <w:r w:rsidRPr="571E0121">
              <w:rPr>
                <w:rFonts w:ascii="Arial" w:eastAsia="Times New Roman" w:hAnsi="Arial" w:cs="Arial"/>
                <w:i/>
                <w:iCs/>
              </w:rPr>
              <w:t>Name and contact information for person to be contacted on matters involving this submission:</w:t>
            </w:r>
          </w:p>
        </w:tc>
      </w:tr>
      <w:tr w:rsidR="00935794" w14:paraId="72A26368" w14:textId="77777777" w:rsidTr="571E0121">
        <w:trPr>
          <w:trHeight w:val="432"/>
        </w:trPr>
        <w:tc>
          <w:tcPr>
            <w:tcW w:w="2610" w:type="dxa"/>
            <w:vAlign w:val="center"/>
          </w:tcPr>
          <w:p w14:paraId="24159E4F" w14:textId="77777777" w:rsidR="00935794" w:rsidRPr="00493CD8" w:rsidRDefault="571E0121" w:rsidP="571E0121">
            <w:pPr>
              <w:jc w:val="center"/>
              <w:rPr>
                <w:rFonts w:ascii="Arial" w:eastAsia="Times New Roman" w:hAnsi="Arial" w:cs="Arial"/>
              </w:rPr>
            </w:pPr>
            <w:r w:rsidRPr="571E0121">
              <w:rPr>
                <w:rFonts w:ascii="Arial" w:eastAsia="Times New Roman" w:hAnsi="Arial" w:cs="Arial"/>
              </w:rPr>
              <w:t>Contact Person Name:</w:t>
            </w:r>
          </w:p>
        </w:tc>
        <w:tc>
          <w:tcPr>
            <w:tcW w:w="2880" w:type="dxa"/>
            <w:gridSpan w:val="2"/>
            <w:tcBorders>
              <w:bottom w:val="single" w:sz="12" w:space="0" w:color="auto"/>
            </w:tcBorders>
            <w:vAlign w:val="center"/>
          </w:tcPr>
          <w:p w14:paraId="6C67077A" w14:textId="77777777" w:rsidR="00935794" w:rsidRDefault="00935794" w:rsidP="00C62374">
            <w:pPr>
              <w:rPr>
                <w:rFonts w:ascii="Arial" w:hAnsi="Arial" w:cs="Arial"/>
                <w:b/>
              </w:rPr>
            </w:pPr>
          </w:p>
        </w:tc>
        <w:tc>
          <w:tcPr>
            <w:tcW w:w="1620" w:type="dxa"/>
            <w:vAlign w:val="center"/>
          </w:tcPr>
          <w:p w14:paraId="4796B7CD" w14:textId="77777777" w:rsidR="00935794" w:rsidRPr="00925D25" w:rsidRDefault="571E0121" w:rsidP="571E0121">
            <w:pPr>
              <w:jc w:val="center"/>
              <w:rPr>
                <w:rFonts w:ascii="Arial" w:eastAsia="Times New Roman" w:hAnsi="Arial" w:cs="Arial"/>
              </w:rPr>
            </w:pPr>
            <w:r w:rsidRPr="571E0121">
              <w:rPr>
                <w:rFonts w:ascii="Arial" w:eastAsia="Times New Roman" w:hAnsi="Arial" w:cs="Arial"/>
              </w:rPr>
              <w:t>Title:</w:t>
            </w:r>
          </w:p>
        </w:tc>
        <w:tc>
          <w:tcPr>
            <w:tcW w:w="2970" w:type="dxa"/>
            <w:tcBorders>
              <w:bottom w:val="single" w:sz="12" w:space="0" w:color="auto"/>
            </w:tcBorders>
            <w:vAlign w:val="center"/>
          </w:tcPr>
          <w:p w14:paraId="7C15FD46" w14:textId="77777777" w:rsidR="00935794" w:rsidRDefault="00935794" w:rsidP="00C62374">
            <w:pPr>
              <w:rPr>
                <w:rFonts w:ascii="Arial" w:hAnsi="Arial" w:cs="Arial"/>
                <w:b/>
              </w:rPr>
            </w:pPr>
          </w:p>
        </w:tc>
      </w:tr>
      <w:tr w:rsidR="00935794" w14:paraId="7F54C3F2" w14:textId="77777777" w:rsidTr="571E0121">
        <w:trPr>
          <w:trHeight w:val="432"/>
        </w:trPr>
        <w:tc>
          <w:tcPr>
            <w:tcW w:w="2610" w:type="dxa"/>
            <w:vAlign w:val="center"/>
          </w:tcPr>
          <w:p w14:paraId="5ACC8C15" w14:textId="77777777" w:rsidR="00935794" w:rsidRDefault="571E0121" w:rsidP="571E0121">
            <w:pPr>
              <w:jc w:val="center"/>
              <w:rPr>
                <w:rFonts w:ascii="Arial" w:hAnsi="Arial" w:cs="Arial"/>
                <w:b/>
                <w:bCs/>
              </w:rPr>
            </w:pPr>
            <w:r w:rsidRPr="571E0121">
              <w:rPr>
                <w:rFonts w:ascii="Arial" w:eastAsia="Times New Roman" w:hAnsi="Arial" w:cs="Arial"/>
              </w:rPr>
              <w:t>Organization:</w:t>
            </w:r>
          </w:p>
        </w:tc>
        <w:tc>
          <w:tcPr>
            <w:tcW w:w="2880" w:type="dxa"/>
            <w:gridSpan w:val="2"/>
            <w:tcBorders>
              <w:top w:val="single" w:sz="12" w:space="0" w:color="auto"/>
              <w:bottom w:val="single" w:sz="12" w:space="0" w:color="auto"/>
            </w:tcBorders>
            <w:vAlign w:val="center"/>
          </w:tcPr>
          <w:p w14:paraId="7426F2D8" w14:textId="77777777" w:rsidR="00935794" w:rsidRDefault="00935794" w:rsidP="00C62374">
            <w:pPr>
              <w:rPr>
                <w:rFonts w:ascii="Arial" w:hAnsi="Arial" w:cs="Arial"/>
                <w:b/>
              </w:rPr>
            </w:pPr>
          </w:p>
        </w:tc>
        <w:tc>
          <w:tcPr>
            <w:tcW w:w="1620" w:type="dxa"/>
            <w:vAlign w:val="center"/>
          </w:tcPr>
          <w:p w14:paraId="153F33EB" w14:textId="77777777" w:rsidR="00935794" w:rsidRPr="00535483" w:rsidRDefault="571E0121" w:rsidP="571E0121">
            <w:pPr>
              <w:jc w:val="center"/>
              <w:rPr>
                <w:rFonts w:ascii="Arial" w:hAnsi="Arial" w:cs="Arial"/>
              </w:rPr>
            </w:pPr>
            <w:r w:rsidRPr="571E0121">
              <w:rPr>
                <w:rFonts w:ascii="Arial" w:eastAsia="Times New Roman" w:hAnsi="Arial" w:cs="Arial"/>
              </w:rPr>
              <w:t>Email:</w:t>
            </w:r>
          </w:p>
        </w:tc>
        <w:tc>
          <w:tcPr>
            <w:tcW w:w="2970" w:type="dxa"/>
            <w:tcBorders>
              <w:top w:val="single" w:sz="12" w:space="0" w:color="auto"/>
              <w:bottom w:val="single" w:sz="12" w:space="0" w:color="auto"/>
            </w:tcBorders>
            <w:vAlign w:val="center"/>
          </w:tcPr>
          <w:p w14:paraId="34B78421" w14:textId="77777777" w:rsidR="00935794" w:rsidRDefault="00935794" w:rsidP="00C62374">
            <w:pPr>
              <w:rPr>
                <w:rFonts w:ascii="Arial" w:hAnsi="Arial" w:cs="Arial"/>
                <w:b/>
              </w:rPr>
            </w:pPr>
          </w:p>
        </w:tc>
      </w:tr>
      <w:tr w:rsidR="00925D25" w14:paraId="31545638" w14:textId="77777777" w:rsidTr="571E0121">
        <w:trPr>
          <w:trHeight w:val="432"/>
        </w:trPr>
        <w:tc>
          <w:tcPr>
            <w:tcW w:w="2610" w:type="dxa"/>
            <w:vAlign w:val="center"/>
          </w:tcPr>
          <w:p w14:paraId="71EE1292" w14:textId="77777777" w:rsidR="00935794" w:rsidRDefault="571E0121" w:rsidP="571E0121">
            <w:pPr>
              <w:jc w:val="center"/>
              <w:rPr>
                <w:rFonts w:ascii="Arial" w:hAnsi="Arial" w:cs="Arial"/>
                <w:b/>
                <w:bCs/>
              </w:rPr>
            </w:pPr>
            <w:r w:rsidRPr="571E0121">
              <w:rPr>
                <w:rFonts w:ascii="Arial" w:eastAsia="Times New Roman" w:hAnsi="Arial" w:cs="Arial"/>
              </w:rPr>
              <w:t>Address:</w:t>
            </w:r>
          </w:p>
        </w:tc>
        <w:tc>
          <w:tcPr>
            <w:tcW w:w="2880" w:type="dxa"/>
            <w:gridSpan w:val="2"/>
            <w:tcBorders>
              <w:top w:val="single" w:sz="12" w:space="0" w:color="auto"/>
              <w:bottom w:val="single" w:sz="12" w:space="0" w:color="auto"/>
            </w:tcBorders>
            <w:vAlign w:val="center"/>
          </w:tcPr>
          <w:p w14:paraId="554B6E63" w14:textId="77777777" w:rsidR="00935794" w:rsidRDefault="00935794" w:rsidP="00C62374">
            <w:pPr>
              <w:rPr>
                <w:rFonts w:ascii="Arial" w:hAnsi="Arial" w:cs="Arial"/>
                <w:b/>
              </w:rPr>
            </w:pPr>
          </w:p>
        </w:tc>
        <w:tc>
          <w:tcPr>
            <w:tcW w:w="1620" w:type="dxa"/>
            <w:vAlign w:val="center"/>
          </w:tcPr>
          <w:p w14:paraId="49D6B5D7" w14:textId="77777777" w:rsidR="00935794" w:rsidRPr="00535483" w:rsidRDefault="571E0121" w:rsidP="571E0121">
            <w:pPr>
              <w:jc w:val="center"/>
              <w:rPr>
                <w:rFonts w:ascii="Arial" w:hAnsi="Arial" w:cs="Arial"/>
              </w:rPr>
            </w:pPr>
            <w:r w:rsidRPr="571E0121">
              <w:rPr>
                <w:rFonts w:ascii="Arial" w:eastAsia="Times New Roman" w:hAnsi="Arial" w:cs="Arial"/>
              </w:rPr>
              <w:t>City/State/Zip:</w:t>
            </w:r>
          </w:p>
        </w:tc>
        <w:tc>
          <w:tcPr>
            <w:tcW w:w="2970" w:type="dxa"/>
            <w:tcBorders>
              <w:top w:val="single" w:sz="12" w:space="0" w:color="auto"/>
              <w:bottom w:val="single" w:sz="12" w:space="0" w:color="auto"/>
            </w:tcBorders>
            <w:vAlign w:val="center"/>
          </w:tcPr>
          <w:p w14:paraId="4D0AC5D5" w14:textId="77777777" w:rsidR="00935794" w:rsidRDefault="00935794" w:rsidP="00C62374">
            <w:pPr>
              <w:rPr>
                <w:rFonts w:ascii="Arial" w:hAnsi="Arial" w:cs="Arial"/>
                <w:b/>
              </w:rPr>
            </w:pPr>
          </w:p>
        </w:tc>
      </w:tr>
      <w:tr w:rsidR="00F94006" w14:paraId="49D0E6D9" w14:textId="77777777" w:rsidTr="571E0121">
        <w:trPr>
          <w:trHeight w:val="432"/>
        </w:trPr>
        <w:tc>
          <w:tcPr>
            <w:tcW w:w="2610" w:type="dxa"/>
            <w:vAlign w:val="center"/>
          </w:tcPr>
          <w:p w14:paraId="0B7C7405" w14:textId="77777777" w:rsidR="00935794" w:rsidRDefault="571E0121" w:rsidP="571E0121">
            <w:pPr>
              <w:jc w:val="center"/>
              <w:rPr>
                <w:rFonts w:ascii="Arial" w:hAnsi="Arial" w:cs="Arial"/>
                <w:b/>
                <w:bCs/>
              </w:rPr>
            </w:pPr>
            <w:r w:rsidRPr="571E0121">
              <w:rPr>
                <w:rFonts w:ascii="Arial" w:eastAsia="Times New Roman" w:hAnsi="Arial" w:cs="Arial"/>
              </w:rPr>
              <w:t>Phone:</w:t>
            </w:r>
          </w:p>
        </w:tc>
        <w:tc>
          <w:tcPr>
            <w:tcW w:w="2880" w:type="dxa"/>
            <w:gridSpan w:val="2"/>
            <w:tcBorders>
              <w:top w:val="single" w:sz="12" w:space="0" w:color="auto"/>
              <w:bottom w:val="single" w:sz="12" w:space="0" w:color="auto"/>
            </w:tcBorders>
            <w:vAlign w:val="center"/>
          </w:tcPr>
          <w:p w14:paraId="407B96D8" w14:textId="77777777" w:rsidR="00935794" w:rsidRDefault="00935794" w:rsidP="00C62374">
            <w:pPr>
              <w:rPr>
                <w:rFonts w:ascii="Arial" w:hAnsi="Arial" w:cs="Arial"/>
                <w:b/>
              </w:rPr>
            </w:pPr>
          </w:p>
        </w:tc>
        <w:tc>
          <w:tcPr>
            <w:tcW w:w="1620" w:type="dxa"/>
            <w:vAlign w:val="center"/>
          </w:tcPr>
          <w:p w14:paraId="6056AAB1" w14:textId="77777777" w:rsidR="00935794" w:rsidRPr="00535483" w:rsidRDefault="571E0121" w:rsidP="571E0121">
            <w:pPr>
              <w:jc w:val="center"/>
              <w:rPr>
                <w:rFonts w:ascii="Arial" w:hAnsi="Arial" w:cs="Arial"/>
              </w:rPr>
            </w:pPr>
            <w:r w:rsidRPr="571E0121">
              <w:rPr>
                <w:rFonts w:ascii="Arial" w:eastAsia="Times New Roman" w:hAnsi="Arial" w:cs="Arial"/>
              </w:rPr>
              <w:t>Fax:</w:t>
            </w:r>
          </w:p>
        </w:tc>
        <w:tc>
          <w:tcPr>
            <w:tcW w:w="2970" w:type="dxa"/>
            <w:tcBorders>
              <w:top w:val="single" w:sz="12" w:space="0" w:color="auto"/>
              <w:bottom w:val="single" w:sz="12" w:space="0" w:color="auto"/>
            </w:tcBorders>
            <w:vAlign w:val="center"/>
          </w:tcPr>
          <w:p w14:paraId="77DF3A6A" w14:textId="77777777" w:rsidR="00935794" w:rsidRDefault="00935794" w:rsidP="00C62374">
            <w:pPr>
              <w:rPr>
                <w:rFonts w:ascii="Arial" w:hAnsi="Arial" w:cs="Arial"/>
                <w:b/>
              </w:rPr>
            </w:pPr>
          </w:p>
        </w:tc>
      </w:tr>
    </w:tbl>
    <w:p w14:paraId="007C47BF" w14:textId="52D6E311" w:rsidR="00925D25" w:rsidRPr="00493CD8" w:rsidRDefault="002453E5" w:rsidP="002453E5">
      <w:pPr>
        <w:spacing w:line="360" w:lineRule="auto"/>
        <w:rPr>
          <w:rFonts w:ascii="Arial" w:eastAsia="Times New Roman" w:hAnsi="Arial" w:cs="Arial"/>
        </w:rPr>
      </w:pPr>
      <w:r w:rsidRPr="00493CD8">
        <w:rPr>
          <w:rFonts w:ascii="Arial" w:eastAsia="Times New Roman" w:hAnsi="Arial" w:cs="Arial"/>
        </w:rPr>
        <w:tab/>
      </w:r>
      <w:r w:rsidR="00FB7D69" w:rsidRPr="00493CD8">
        <w:rPr>
          <w:rFonts w:ascii="Arial" w:eastAsia="Times New Roman" w:hAnsi="Arial" w:cs="Arial"/>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520"/>
        <w:gridCol w:w="270"/>
        <w:gridCol w:w="4320"/>
        <w:gridCol w:w="270"/>
      </w:tblGrid>
      <w:tr w:rsidR="00925D25" w14:paraId="79BAE3DF" w14:textId="77777777" w:rsidTr="571E0121">
        <w:trPr>
          <w:trHeight w:val="506"/>
        </w:trPr>
        <w:tc>
          <w:tcPr>
            <w:tcW w:w="2700" w:type="dxa"/>
            <w:vAlign w:val="center"/>
          </w:tcPr>
          <w:p w14:paraId="3AD91193" w14:textId="46B4531C" w:rsidR="00925D25" w:rsidRDefault="571E0121" w:rsidP="571E0121">
            <w:pPr>
              <w:rPr>
                <w:rFonts w:ascii="Arial" w:hAnsi="Arial" w:cs="Arial"/>
                <w:b/>
                <w:bCs/>
              </w:rPr>
            </w:pPr>
            <w:r w:rsidRPr="571E0121">
              <w:rPr>
                <w:rFonts w:ascii="Arial" w:hAnsi="Arial" w:cs="Arial"/>
                <w:b/>
                <w:bCs/>
                <w:sz w:val="24"/>
                <w:szCs w:val="24"/>
              </w:rPr>
              <w:t>1.2 PROJECT NAME</w:t>
            </w:r>
            <w:r w:rsidRPr="571E0121">
              <w:rPr>
                <w:rFonts w:ascii="Arial" w:hAnsi="Arial" w:cs="Arial"/>
                <w:b/>
                <w:bCs/>
              </w:rPr>
              <w:t>:</w:t>
            </w:r>
          </w:p>
        </w:tc>
        <w:tc>
          <w:tcPr>
            <w:tcW w:w="7110" w:type="dxa"/>
            <w:gridSpan w:val="3"/>
            <w:tcBorders>
              <w:bottom w:val="single" w:sz="12" w:space="0" w:color="auto"/>
            </w:tcBorders>
            <w:vAlign w:val="center"/>
          </w:tcPr>
          <w:p w14:paraId="34840E2B" w14:textId="77777777" w:rsidR="00925D25" w:rsidRDefault="00925D25" w:rsidP="0022576C">
            <w:pPr>
              <w:rPr>
                <w:rFonts w:ascii="Arial" w:hAnsi="Arial" w:cs="Arial"/>
                <w:b/>
              </w:rPr>
            </w:pPr>
          </w:p>
        </w:tc>
        <w:tc>
          <w:tcPr>
            <w:tcW w:w="270" w:type="dxa"/>
            <w:tcBorders>
              <w:bottom w:val="single" w:sz="12" w:space="0" w:color="auto"/>
            </w:tcBorders>
          </w:tcPr>
          <w:p w14:paraId="49205DCA" w14:textId="77777777" w:rsidR="00925D25" w:rsidRDefault="00925D25" w:rsidP="0022576C">
            <w:pPr>
              <w:rPr>
                <w:rFonts w:ascii="Arial" w:hAnsi="Arial" w:cs="Arial"/>
                <w:b/>
              </w:rPr>
            </w:pPr>
          </w:p>
        </w:tc>
      </w:tr>
      <w:tr w:rsidR="00925D25" w14:paraId="4A99F8F8" w14:textId="77777777" w:rsidTr="571E0121">
        <w:trPr>
          <w:trHeight w:val="506"/>
        </w:trPr>
        <w:tc>
          <w:tcPr>
            <w:tcW w:w="10080" w:type="dxa"/>
            <w:gridSpan w:val="5"/>
            <w:vAlign w:val="center"/>
          </w:tcPr>
          <w:p w14:paraId="11C4EBE2" w14:textId="77777777" w:rsidR="00925D25" w:rsidRDefault="571E0121" w:rsidP="571E0121">
            <w:pPr>
              <w:spacing w:line="360" w:lineRule="auto"/>
              <w:rPr>
                <w:rFonts w:ascii="Arial" w:hAnsi="Arial" w:cs="Arial"/>
                <w:b/>
                <w:bCs/>
              </w:rPr>
            </w:pPr>
            <w:r w:rsidRPr="571E0121">
              <w:rPr>
                <w:rFonts w:ascii="Arial" w:hAnsi="Arial" w:cs="Arial"/>
                <w:i/>
                <w:iCs/>
              </w:rPr>
              <w:t>Physically located within Spaceport territory:</w:t>
            </w:r>
          </w:p>
        </w:tc>
      </w:tr>
      <w:tr w:rsidR="00925D25" w14:paraId="3FE1A38B" w14:textId="77777777" w:rsidTr="571E0121">
        <w:trPr>
          <w:trHeight w:val="506"/>
        </w:trPr>
        <w:tc>
          <w:tcPr>
            <w:tcW w:w="5220" w:type="dxa"/>
            <w:gridSpan w:val="2"/>
            <w:vAlign w:val="center"/>
          </w:tcPr>
          <w:p w14:paraId="0FF120F5" w14:textId="77777777" w:rsidR="00925D25" w:rsidRPr="00493CD8" w:rsidRDefault="009A3B42" w:rsidP="571E0121">
            <w:pPr>
              <w:rPr>
                <w:rFonts w:ascii="Arial" w:eastAsia="Times New Roman" w:hAnsi="Arial" w:cs="Arial"/>
              </w:rPr>
            </w:pPr>
            <w:r w:rsidRPr="571E0121">
              <w:fldChar w:fldCharType="begin">
                <w:ffData>
                  <w:name w:val="Check1"/>
                  <w:enabled/>
                  <w:calcOnExit w:val="0"/>
                  <w:checkBox>
                    <w:sizeAuto/>
                    <w:default w:val="0"/>
                  </w:checkBox>
                </w:ffData>
              </w:fldChar>
            </w:r>
            <w:r w:rsidR="00925D25" w:rsidRPr="00C877BA">
              <w:rPr>
                <w:rFonts w:ascii="Arial" w:hAnsi="Arial" w:cs="Arial"/>
              </w:rPr>
              <w:instrText xml:space="preserve"> FORMCHECKBOX </w:instrText>
            </w:r>
            <w:r w:rsidR="00A21B51">
              <w:rPr>
                <w:rFonts w:ascii="Arial" w:hAnsi="Arial" w:cs="Arial"/>
              </w:rPr>
            </w:r>
            <w:r w:rsidR="00A21B51">
              <w:rPr>
                <w:rFonts w:ascii="Arial" w:hAnsi="Arial" w:cs="Arial"/>
              </w:rPr>
              <w:fldChar w:fldCharType="separate"/>
            </w:r>
            <w:r w:rsidRPr="571E0121">
              <w:fldChar w:fldCharType="end"/>
            </w:r>
            <w:r w:rsidR="00925D25" w:rsidRPr="00C877BA">
              <w:rPr>
                <w:rFonts w:ascii="Arial" w:hAnsi="Arial" w:cs="Arial"/>
              </w:rPr>
              <w:t xml:space="preserve"> Cape Canaveral Spaceport</w:t>
            </w:r>
          </w:p>
        </w:tc>
        <w:tc>
          <w:tcPr>
            <w:tcW w:w="270" w:type="dxa"/>
            <w:vAlign w:val="center"/>
          </w:tcPr>
          <w:p w14:paraId="308A08D5" w14:textId="77777777" w:rsidR="00925D25" w:rsidRDefault="00925D25" w:rsidP="006B78A1">
            <w:pPr>
              <w:rPr>
                <w:rFonts w:ascii="Arial" w:hAnsi="Arial" w:cs="Arial"/>
                <w:b/>
              </w:rPr>
            </w:pPr>
          </w:p>
        </w:tc>
        <w:tc>
          <w:tcPr>
            <w:tcW w:w="4320" w:type="dxa"/>
            <w:vAlign w:val="center"/>
          </w:tcPr>
          <w:p w14:paraId="3A81A534" w14:textId="77777777" w:rsidR="00925D25" w:rsidRPr="00493CD8" w:rsidRDefault="009A3B42" w:rsidP="571E0121">
            <w:pPr>
              <w:rPr>
                <w:rFonts w:ascii="Arial" w:eastAsia="Times New Roman" w:hAnsi="Arial" w:cs="Arial"/>
              </w:rPr>
            </w:pPr>
            <w:r w:rsidRPr="571E0121">
              <w:fldChar w:fldCharType="begin">
                <w:ffData>
                  <w:name w:val="Check4"/>
                  <w:enabled/>
                  <w:calcOnExit w:val="0"/>
                  <w:checkBox>
                    <w:sizeAuto/>
                    <w:default w:val="0"/>
                  </w:checkBox>
                </w:ffData>
              </w:fldChar>
            </w:r>
            <w:bookmarkStart w:id="1" w:name="Check4"/>
            <w:r w:rsidR="00925D25" w:rsidRPr="00535483">
              <w:rPr>
                <w:rFonts w:ascii="Arial" w:hAnsi="Arial" w:cs="Arial"/>
              </w:rPr>
              <w:instrText xml:space="preserve"> FORMCHECKBOX </w:instrText>
            </w:r>
            <w:r w:rsidR="00A21B51">
              <w:rPr>
                <w:rFonts w:ascii="Arial" w:hAnsi="Arial" w:cs="Arial"/>
              </w:rPr>
            </w:r>
            <w:r w:rsidR="00A21B51">
              <w:rPr>
                <w:rFonts w:ascii="Arial" w:hAnsi="Arial" w:cs="Arial"/>
              </w:rPr>
              <w:fldChar w:fldCharType="separate"/>
            </w:r>
            <w:r w:rsidRPr="571E0121">
              <w:fldChar w:fldCharType="end"/>
            </w:r>
            <w:bookmarkEnd w:id="1"/>
            <w:r w:rsidR="00925D25" w:rsidRPr="00535483">
              <w:rPr>
                <w:rFonts w:ascii="Arial" w:hAnsi="Arial" w:cs="Arial"/>
              </w:rPr>
              <w:t xml:space="preserve"> Cecil Spaceport</w:t>
            </w:r>
          </w:p>
        </w:tc>
        <w:tc>
          <w:tcPr>
            <w:tcW w:w="270" w:type="dxa"/>
          </w:tcPr>
          <w:p w14:paraId="1AAB7CDB" w14:textId="77777777" w:rsidR="00925D25" w:rsidRDefault="00925D25" w:rsidP="0022576C">
            <w:pPr>
              <w:rPr>
                <w:rFonts w:ascii="Arial" w:hAnsi="Arial" w:cs="Arial"/>
                <w:b/>
              </w:rPr>
            </w:pPr>
          </w:p>
        </w:tc>
      </w:tr>
      <w:tr w:rsidR="00925D25" w14:paraId="5F7A6460" w14:textId="77777777" w:rsidTr="571E0121">
        <w:trPr>
          <w:trHeight w:val="506"/>
        </w:trPr>
        <w:tc>
          <w:tcPr>
            <w:tcW w:w="5220" w:type="dxa"/>
            <w:gridSpan w:val="2"/>
            <w:vAlign w:val="center"/>
          </w:tcPr>
          <w:p w14:paraId="4E4BD7FF" w14:textId="77777777" w:rsidR="00925D25" w:rsidRDefault="00925D25" w:rsidP="571E0121">
            <w:pPr>
              <w:rPr>
                <w:rFonts w:ascii="Arial" w:hAnsi="Arial" w:cs="Arial"/>
                <w:b/>
                <w:bCs/>
              </w:rPr>
            </w:pPr>
            <w:r>
              <w:rPr>
                <w:rFonts w:ascii="Arial" w:hAnsi="Arial" w:cs="Arial"/>
              </w:rPr>
              <w:t xml:space="preserve">       </w:t>
            </w:r>
            <w:r w:rsidR="009A3B42" w:rsidRPr="571E0121">
              <w:fldChar w:fldCharType="begin">
                <w:ffData>
                  <w:name w:val="Check2"/>
                  <w:enabled/>
                  <w:calcOnExit w:val="0"/>
                  <w:checkBox>
                    <w:sizeAuto/>
                    <w:default w:val="0"/>
                  </w:checkBox>
                </w:ffData>
              </w:fldChar>
            </w:r>
            <w:bookmarkStart w:id="2" w:name="Check2"/>
            <w:r w:rsidRPr="00C877BA">
              <w:rPr>
                <w:rFonts w:ascii="Arial" w:hAnsi="Arial" w:cs="Arial"/>
              </w:rPr>
              <w:instrText xml:space="preserve"> FORMCHECKBOX </w:instrText>
            </w:r>
            <w:r w:rsidR="00A21B51">
              <w:rPr>
                <w:rFonts w:ascii="Arial" w:hAnsi="Arial" w:cs="Arial"/>
              </w:rPr>
            </w:r>
            <w:r w:rsidR="00A21B51">
              <w:rPr>
                <w:rFonts w:ascii="Arial" w:hAnsi="Arial" w:cs="Arial"/>
              </w:rPr>
              <w:fldChar w:fldCharType="separate"/>
            </w:r>
            <w:r w:rsidR="009A3B42" w:rsidRPr="571E0121">
              <w:fldChar w:fldCharType="end"/>
            </w:r>
            <w:bookmarkEnd w:id="2"/>
            <w:r w:rsidRPr="00C877BA">
              <w:rPr>
                <w:rFonts w:ascii="Arial" w:hAnsi="Arial" w:cs="Arial"/>
              </w:rPr>
              <w:t xml:space="preserve"> Cape Canaveral Air Force Station</w:t>
            </w:r>
          </w:p>
        </w:tc>
        <w:tc>
          <w:tcPr>
            <w:tcW w:w="270" w:type="dxa"/>
            <w:vAlign w:val="center"/>
          </w:tcPr>
          <w:p w14:paraId="4EAA3CEF" w14:textId="77777777" w:rsidR="00925D25" w:rsidRDefault="00925D25" w:rsidP="006B78A1">
            <w:pPr>
              <w:rPr>
                <w:rFonts w:ascii="Arial" w:hAnsi="Arial" w:cs="Arial"/>
                <w:b/>
              </w:rPr>
            </w:pPr>
          </w:p>
        </w:tc>
        <w:tc>
          <w:tcPr>
            <w:tcW w:w="4320" w:type="dxa"/>
            <w:vAlign w:val="center"/>
          </w:tcPr>
          <w:p w14:paraId="73F07ADB" w14:textId="55354B9D" w:rsidR="006C65C5" w:rsidRPr="00535483" w:rsidRDefault="009A3B42" w:rsidP="571E0121">
            <w:pPr>
              <w:rPr>
                <w:rFonts w:ascii="Arial" w:hAnsi="Arial" w:cs="Arial"/>
              </w:rPr>
            </w:pPr>
            <w:r w:rsidRPr="571E0121">
              <w:fldChar w:fldCharType="begin">
                <w:ffData>
                  <w:name w:val="Check5"/>
                  <w:enabled/>
                  <w:calcOnExit w:val="0"/>
                  <w:checkBox>
                    <w:sizeAuto/>
                    <w:default w:val="0"/>
                  </w:checkBox>
                </w:ffData>
              </w:fldChar>
            </w:r>
            <w:bookmarkStart w:id="3" w:name="Check5"/>
            <w:r w:rsidR="00925D25" w:rsidRPr="00535483">
              <w:rPr>
                <w:rFonts w:ascii="Arial" w:hAnsi="Arial" w:cs="Arial"/>
              </w:rPr>
              <w:instrText xml:space="preserve"> FORMCHECKBOX </w:instrText>
            </w:r>
            <w:r w:rsidR="00A21B51">
              <w:rPr>
                <w:rFonts w:ascii="Arial" w:hAnsi="Arial" w:cs="Arial"/>
              </w:rPr>
            </w:r>
            <w:r w:rsidR="00A21B51">
              <w:rPr>
                <w:rFonts w:ascii="Arial" w:hAnsi="Arial" w:cs="Arial"/>
              </w:rPr>
              <w:fldChar w:fldCharType="separate"/>
            </w:r>
            <w:r w:rsidRPr="571E0121">
              <w:fldChar w:fldCharType="end"/>
            </w:r>
            <w:bookmarkEnd w:id="3"/>
            <w:r w:rsidR="00925D25" w:rsidRPr="00535483">
              <w:rPr>
                <w:rFonts w:ascii="Arial" w:hAnsi="Arial" w:cs="Arial"/>
              </w:rPr>
              <w:t xml:space="preserve"> Space Coast/Titusville </w:t>
            </w:r>
            <w:r w:rsidR="00612830">
              <w:rPr>
                <w:rFonts w:ascii="Arial" w:hAnsi="Arial" w:cs="Arial"/>
              </w:rPr>
              <w:t>Territory</w:t>
            </w:r>
            <w:r w:rsidR="00925D25" w:rsidRPr="00535483">
              <w:rPr>
                <w:rFonts w:ascii="Arial" w:hAnsi="Arial" w:cs="Arial"/>
              </w:rPr>
              <w:t xml:space="preserve">     </w:t>
            </w:r>
          </w:p>
        </w:tc>
        <w:tc>
          <w:tcPr>
            <w:tcW w:w="270" w:type="dxa"/>
          </w:tcPr>
          <w:p w14:paraId="6BA6222F" w14:textId="77777777" w:rsidR="00925D25" w:rsidRDefault="00925D25" w:rsidP="0022576C">
            <w:pPr>
              <w:rPr>
                <w:rFonts w:ascii="Arial" w:hAnsi="Arial" w:cs="Arial"/>
                <w:b/>
              </w:rPr>
            </w:pPr>
          </w:p>
        </w:tc>
      </w:tr>
      <w:tr w:rsidR="00925D25" w14:paraId="7FB343E0" w14:textId="77777777" w:rsidTr="571E0121">
        <w:trPr>
          <w:trHeight w:val="506"/>
        </w:trPr>
        <w:tc>
          <w:tcPr>
            <w:tcW w:w="5220" w:type="dxa"/>
            <w:gridSpan w:val="2"/>
            <w:vAlign w:val="center"/>
          </w:tcPr>
          <w:p w14:paraId="7569A817" w14:textId="77777777" w:rsidR="00925D25" w:rsidRDefault="00925D25" w:rsidP="571E0121">
            <w:pPr>
              <w:rPr>
                <w:rFonts w:ascii="Arial" w:hAnsi="Arial" w:cs="Arial"/>
                <w:b/>
                <w:bCs/>
              </w:rPr>
            </w:pPr>
            <w:r>
              <w:rPr>
                <w:rFonts w:ascii="Arial" w:hAnsi="Arial" w:cs="Arial"/>
              </w:rPr>
              <w:t xml:space="preserve">       </w:t>
            </w:r>
            <w:r w:rsidR="009A3B42" w:rsidRPr="571E0121">
              <w:fldChar w:fldCharType="begin">
                <w:ffData>
                  <w:name w:val="Check3"/>
                  <w:enabled/>
                  <w:calcOnExit w:val="0"/>
                  <w:checkBox>
                    <w:sizeAuto/>
                    <w:default w:val="0"/>
                  </w:checkBox>
                </w:ffData>
              </w:fldChar>
            </w:r>
            <w:bookmarkStart w:id="4" w:name="Check3"/>
            <w:r w:rsidRPr="00C877BA">
              <w:rPr>
                <w:rFonts w:ascii="Arial" w:hAnsi="Arial" w:cs="Arial"/>
              </w:rPr>
              <w:instrText xml:space="preserve"> FORMCHECKBOX </w:instrText>
            </w:r>
            <w:r w:rsidR="00A21B51">
              <w:rPr>
                <w:rFonts w:ascii="Arial" w:hAnsi="Arial" w:cs="Arial"/>
              </w:rPr>
            </w:r>
            <w:r w:rsidR="00A21B51">
              <w:rPr>
                <w:rFonts w:ascii="Arial" w:hAnsi="Arial" w:cs="Arial"/>
              </w:rPr>
              <w:fldChar w:fldCharType="separate"/>
            </w:r>
            <w:r w:rsidR="009A3B42" w:rsidRPr="571E0121">
              <w:fldChar w:fldCharType="end"/>
            </w:r>
            <w:bookmarkEnd w:id="4"/>
            <w:r w:rsidRPr="00C877BA">
              <w:rPr>
                <w:rFonts w:ascii="Arial" w:hAnsi="Arial" w:cs="Arial"/>
              </w:rPr>
              <w:t xml:space="preserve"> John F. Kennedy Space</w:t>
            </w:r>
          </w:p>
        </w:tc>
        <w:tc>
          <w:tcPr>
            <w:tcW w:w="270" w:type="dxa"/>
            <w:vAlign w:val="center"/>
          </w:tcPr>
          <w:p w14:paraId="716265CD" w14:textId="77777777" w:rsidR="00925D25" w:rsidRDefault="00925D25" w:rsidP="006B78A1">
            <w:pPr>
              <w:rPr>
                <w:rFonts w:ascii="Arial" w:hAnsi="Arial" w:cs="Arial"/>
                <w:b/>
              </w:rPr>
            </w:pPr>
          </w:p>
        </w:tc>
        <w:tc>
          <w:tcPr>
            <w:tcW w:w="4320" w:type="dxa"/>
            <w:vAlign w:val="center"/>
          </w:tcPr>
          <w:p w14:paraId="66E85598" w14:textId="77777777" w:rsidR="00925D25" w:rsidRPr="00535483" w:rsidRDefault="009A3B42" w:rsidP="571E0121">
            <w:pPr>
              <w:rPr>
                <w:rFonts w:ascii="Arial" w:hAnsi="Arial" w:cs="Arial"/>
              </w:rPr>
            </w:pPr>
            <w:r w:rsidRPr="571E0121">
              <w:fldChar w:fldCharType="begin">
                <w:ffData>
                  <w:name w:val="Check6"/>
                  <w:enabled/>
                  <w:calcOnExit w:val="0"/>
                  <w:checkBox>
                    <w:sizeAuto/>
                    <w:default w:val="0"/>
                  </w:checkBox>
                </w:ffData>
              </w:fldChar>
            </w:r>
            <w:bookmarkStart w:id="5" w:name="Check6"/>
            <w:r w:rsidR="00925D25" w:rsidRPr="00535483">
              <w:rPr>
                <w:rFonts w:ascii="Arial" w:hAnsi="Arial" w:cs="Arial"/>
              </w:rPr>
              <w:instrText xml:space="preserve"> FORMCHECKBOX </w:instrText>
            </w:r>
            <w:r w:rsidR="00A21B51">
              <w:rPr>
                <w:rFonts w:ascii="Arial" w:hAnsi="Arial" w:cs="Arial"/>
              </w:rPr>
            </w:r>
            <w:r w:rsidR="00A21B51">
              <w:rPr>
                <w:rFonts w:ascii="Arial" w:hAnsi="Arial" w:cs="Arial"/>
              </w:rPr>
              <w:fldChar w:fldCharType="separate"/>
            </w:r>
            <w:r w:rsidRPr="571E0121">
              <w:fldChar w:fldCharType="end"/>
            </w:r>
            <w:bookmarkEnd w:id="5"/>
            <w:r w:rsidR="00925D25" w:rsidRPr="00535483">
              <w:rPr>
                <w:rFonts w:ascii="Arial" w:hAnsi="Arial" w:cs="Arial"/>
              </w:rPr>
              <w:t xml:space="preserve"> </w:t>
            </w:r>
            <w:proofErr w:type="gramStart"/>
            <w:r w:rsidR="00925D25" w:rsidRPr="00535483">
              <w:rPr>
                <w:rFonts w:ascii="Arial" w:hAnsi="Arial" w:cs="Arial"/>
              </w:rPr>
              <w:t>Other</w:t>
            </w:r>
            <w:proofErr w:type="gramEnd"/>
            <w:r w:rsidR="00925D25" w:rsidRPr="00535483">
              <w:rPr>
                <w:rFonts w:ascii="Arial" w:hAnsi="Arial" w:cs="Arial"/>
              </w:rPr>
              <w:t xml:space="preserve"> Spaceport Territory</w:t>
            </w:r>
          </w:p>
        </w:tc>
        <w:tc>
          <w:tcPr>
            <w:tcW w:w="270" w:type="dxa"/>
          </w:tcPr>
          <w:p w14:paraId="7A288640" w14:textId="77777777" w:rsidR="00925D25" w:rsidRDefault="00925D25" w:rsidP="0022576C">
            <w:pPr>
              <w:rPr>
                <w:rFonts w:ascii="Arial" w:hAnsi="Arial" w:cs="Arial"/>
                <w:b/>
              </w:rPr>
            </w:pPr>
          </w:p>
        </w:tc>
      </w:tr>
      <w:tr w:rsidR="006F4B08" w14:paraId="065CB30C" w14:textId="77777777" w:rsidTr="571E0121">
        <w:trPr>
          <w:trHeight w:val="198"/>
        </w:trPr>
        <w:tc>
          <w:tcPr>
            <w:tcW w:w="5220" w:type="dxa"/>
            <w:gridSpan w:val="2"/>
            <w:vAlign w:val="center"/>
          </w:tcPr>
          <w:p w14:paraId="1B3FE7AE" w14:textId="77777777" w:rsidR="006F4B08" w:rsidRDefault="006F4B08" w:rsidP="00535483">
            <w:pPr>
              <w:rPr>
                <w:rFonts w:ascii="Arial" w:hAnsi="Arial" w:cs="Arial"/>
              </w:rPr>
            </w:pPr>
          </w:p>
        </w:tc>
        <w:tc>
          <w:tcPr>
            <w:tcW w:w="270" w:type="dxa"/>
            <w:vAlign w:val="center"/>
          </w:tcPr>
          <w:p w14:paraId="7DA7C910" w14:textId="77777777" w:rsidR="006F4B08" w:rsidRDefault="006F4B08" w:rsidP="0022576C">
            <w:pPr>
              <w:rPr>
                <w:rFonts w:ascii="Arial" w:hAnsi="Arial" w:cs="Arial"/>
                <w:b/>
              </w:rPr>
            </w:pPr>
          </w:p>
        </w:tc>
        <w:tc>
          <w:tcPr>
            <w:tcW w:w="4320" w:type="dxa"/>
            <w:vAlign w:val="center"/>
          </w:tcPr>
          <w:p w14:paraId="28D95643" w14:textId="77777777" w:rsidR="006F4B08" w:rsidRPr="00535483" w:rsidRDefault="006F4B08" w:rsidP="00535483">
            <w:pPr>
              <w:spacing w:line="360" w:lineRule="auto"/>
              <w:rPr>
                <w:rFonts w:ascii="Arial" w:hAnsi="Arial" w:cs="Arial"/>
              </w:rPr>
            </w:pPr>
          </w:p>
        </w:tc>
        <w:tc>
          <w:tcPr>
            <w:tcW w:w="270" w:type="dxa"/>
          </w:tcPr>
          <w:p w14:paraId="34CF0E19" w14:textId="77777777" w:rsidR="006F4B08" w:rsidRDefault="006F4B08" w:rsidP="0022576C">
            <w:pPr>
              <w:rPr>
                <w:rFonts w:ascii="Arial" w:hAnsi="Arial" w:cs="Arial"/>
                <w:b/>
              </w:rPr>
            </w:pPr>
          </w:p>
        </w:tc>
      </w:tr>
    </w:tbl>
    <w:p w14:paraId="239DF535" w14:textId="77777777" w:rsidR="00D1725F" w:rsidRDefault="00D1725F" w:rsidP="00431387">
      <w:pPr>
        <w:jc w:val="both"/>
        <w:rPr>
          <w:rFonts w:ascii="Arial" w:eastAsia="Times New Roman" w:hAnsi="Arial" w:cs="Arial"/>
          <w:b/>
          <w:caps/>
          <w:sz w:val="24"/>
          <w:szCs w:val="24"/>
        </w:rPr>
      </w:pPr>
    </w:p>
    <w:p w14:paraId="2D4D7E4B" w14:textId="3918BF18" w:rsidR="00311908" w:rsidRPr="00493CD8" w:rsidRDefault="571E0121" w:rsidP="571E0121">
      <w:pPr>
        <w:jc w:val="both"/>
        <w:rPr>
          <w:rFonts w:ascii="Arial" w:hAnsi="Arial" w:cs="Arial"/>
          <w:i/>
          <w:iCs/>
          <w:caps/>
        </w:rPr>
      </w:pPr>
      <w:r w:rsidRPr="571E0121">
        <w:rPr>
          <w:rFonts w:ascii="Arial" w:eastAsia="Times New Roman" w:hAnsi="Arial" w:cs="Arial"/>
          <w:b/>
          <w:bCs/>
          <w:caps/>
          <w:sz w:val="24"/>
          <w:szCs w:val="24"/>
        </w:rPr>
        <w:t>1.3 Project Abstract</w:t>
      </w:r>
      <w:r w:rsidRPr="571E0121">
        <w:rPr>
          <w:rFonts w:ascii="Arial" w:eastAsia="Times New Roman" w:hAnsi="Arial" w:cs="Arial"/>
          <w:b/>
          <w:bCs/>
          <w:caps/>
        </w:rPr>
        <w:t xml:space="preserve">:  </w:t>
      </w:r>
      <w:r w:rsidRPr="571E0121">
        <w:rPr>
          <w:rFonts w:ascii="Arial" w:hAnsi="Arial" w:cs="Arial"/>
          <w:i/>
          <w:iCs/>
        </w:rPr>
        <w:t xml:space="preserve">The Project Abstract should not exceed </w:t>
      </w:r>
      <w:r w:rsidRPr="571E0121">
        <w:rPr>
          <w:rFonts w:ascii="Arial" w:hAnsi="Arial" w:cs="Arial"/>
          <w:i/>
          <w:iCs/>
          <w:u w:val="single"/>
        </w:rPr>
        <w:t>100 words</w:t>
      </w:r>
      <w:r w:rsidRPr="571E0121">
        <w:rPr>
          <w:rFonts w:ascii="Arial" w:hAnsi="Arial" w:cs="Arial"/>
          <w:i/>
          <w:iCs/>
        </w:rPr>
        <w:t xml:space="preserve"> and must contain a summary of the proposed activity </w:t>
      </w:r>
      <w:r w:rsidRPr="571E0121">
        <w:rPr>
          <w:rFonts w:ascii="Arial" w:hAnsi="Arial" w:cs="Arial"/>
          <w:i/>
          <w:iCs/>
          <w:u w:val="single"/>
        </w:rPr>
        <w:t>suitable for dissemination to the public</w:t>
      </w:r>
      <w:r w:rsidRPr="571E0121">
        <w:rPr>
          <w:rFonts w:ascii="Arial" w:hAnsi="Arial" w:cs="Arial"/>
          <w:i/>
          <w:iCs/>
        </w:rPr>
        <w:t xml:space="preserve">. It should be a self-contained description of the project including the proposed site, scope of planned operations and types of jobs, etc.  It should be informative to other persons working in the same or related fields and in “plain language”. This abstract must not include any proprietary/confidential information.  </w:t>
      </w:r>
    </w:p>
    <w:p w14:paraId="10F2E029" w14:textId="77777777" w:rsidR="00311908" w:rsidRDefault="00311908"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508E415C" w14:textId="77777777" w:rsidR="00311908" w:rsidRPr="00112925" w:rsidRDefault="00311908"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493CD8">
        <w:rPr>
          <w:rFonts w:ascii="Arial" w:hAnsi="Arial" w:cs="Arial"/>
          <w:i/>
          <w:sz w:val="20"/>
          <w:szCs w:val="20"/>
        </w:rPr>
        <w:t xml:space="preserve"> </w:t>
      </w:r>
    </w:p>
    <w:p w14:paraId="5936F21D" w14:textId="77777777" w:rsidR="00FB6A3A" w:rsidRDefault="00FB6A3A"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2BF31DF3" w14:textId="77777777" w:rsidR="00FB6A3A" w:rsidRPr="00112925" w:rsidRDefault="00FB6A3A"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7B1125DC" w14:textId="7DD4AE0B" w:rsidR="00311908" w:rsidRDefault="00311908"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6325DA40" w14:textId="3E32A5A3" w:rsidR="00D1725F" w:rsidRDefault="00D1725F"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380936A2" w14:textId="5481A537" w:rsidR="00D1725F" w:rsidRDefault="00D1725F"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0CAC09F2" w14:textId="3F065005" w:rsidR="00D1725F" w:rsidRDefault="00D1725F"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7038B81D" w14:textId="4AFC2ABE" w:rsidR="00D1725F" w:rsidRDefault="00D1725F"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5BE66168" w14:textId="77777777" w:rsidR="00311908" w:rsidRPr="00112925" w:rsidRDefault="00311908"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2FB15F53" w14:textId="77777777" w:rsidR="00AE7663" w:rsidRPr="00112925" w:rsidRDefault="00AE7663"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3104BE6B" w14:textId="77777777" w:rsidR="00AE7663" w:rsidRPr="00112925" w:rsidRDefault="00AE7663"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7F127F97" w14:textId="5CFBC34D" w:rsidR="00FD6D51" w:rsidRPr="00493CD8" w:rsidRDefault="00B957C2" w:rsidP="00FD6D51">
      <w:pPr>
        <w:rPr>
          <w:rFonts w:ascii="Arial" w:hAnsi="Arial" w:cs="Arial"/>
          <w:b/>
          <w:sz w:val="24"/>
          <w:szCs w:val="24"/>
        </w:rPr>
      </w:pPr>
      <w:r>
        <w:rPr>
          <w:rFonts w:ascii="Arial" w:hAnsi="Arial" w:cs="Arial"/>
          <w:b/>
          <w:sz w:val="24"/>
          <w:szCs w:val="24"/>
        </w:rPr>
        <w:lastRenderedPageBreak/>
        <w:t>1.4</w:t>
      </w:r>
      <w:r w:rsidRPr="00493CD8">
        <w:rPr>
          <w:rFonts w:ascii="Arial" w:hAnsi="Arial" w:cs="Arial"/>
          <w:b/>
          <w:sz w:val="24"/>
          <w:szCs w:val="24"/>
        </w:rPr>
        <w:t xml:space="preserve"> REQUESTED</w:t>
      </w:r>
      <w:r w:rsidR="00D65D78">
        <w:rPr>
          <w:rFonts w:ascii="Arial" w:hAnsi="Arial" w:cs="Arial"/>
          <w:b/>
          <w:sz w:val="24"/>
          <w:szCs w:val="24"/>
        </w:rPr>
        <w:t xml:space="preserve"> </w:t>
      </w:r>
      <w:r w:rsidR="00A070C6">
        <w:rPr>
          <w:rFonts w:ascii="Arial" w:hAnsi="Arial" w:cs="Arial"/>
          <w:b/>
          <w:sz w:val="24"/>
          <w:szCs w:val="24"/>
        </w:rPr>
        <w:t>F</w:t>
      </w:r>
      <w:r w:rsidR="0084543C" w:rsidRPr="00493CD8">
        <w:rPr>
          <w:rFonts w:ascii="Arial" w:hAnsi="Arial" w:cs="Arial"/>
          <w:b/>
          <w:sz w:val="24"/>
          <w:szCs w:val="24"/>
        </w:rPr>
        <w:t>UNDING AMOUNTS, TYPES AND PHASES</w:t>
      </w:r>
      <w:r w:rsidR="00FD6D51" w:rsidRPr="00493CD8">
        <w:rPr>
          <w:rFonts w:ascii="Arial" w:hAnsi="Arial" w:cs="Arial"/>
          <w:b/>
          <w:sz w:val="24"/>
          <w:szCs w:val="24"/>
        </w:rPr>
        <w:t xml:space="preserve">:  </w:t>
      </w:r>
    </w:p>
    <w:p w14:paraId="03B5C303" w14:textId="77777777" w:rsidR="00DE1C86" w:rsidRPr="00493CD8" w:rsidRDefault="00DE1C86" w:rsidP="00431387">
      <w:pPr>
        <w:jc w:val="both"/>
        <w:rPr>
          <w:rFonts w:ascii="Arial" w:hAnsi="Arial" w:cs="Arial"/>
          <w:b/>
          <w:sz w:val="24"/>
          <w:szCs w:val="24"/>
        </w:rPr>
      </w:pPr>
    </w:p>
    <w:tbl>
      <w:tblPr>
        <w:tblW w:w="10080" w:type="dxa"/>
        <w:tblInd w:w="-100" w:type="dxa"/>
        <w:tblLayout w:type="fixed"/>
        <w:tblLook w:val="04A0" w:firstRow="1" w:lastRow="0" w:firstColumn="1" w:lastColumn="0" w:noHBand="0" w:noVBand="1"/>
      </w:tblPr>
      <w:tblGrid>
        <w:gridCol w:w="2991"/>
        <w:gridCol w:w="748"/>
        <w:gridCol w:w="748"/>
        <w:gridCol w:w="747"/>
        <w:gridCol w:w="747"/>
        <w:gridCol w:w="747"/>
        <w:gridCol w:w="747"/>
        <w:gridCol w:w="747"/>
        <w:gridCol w:w="747"/>
        <w:gridCol w:w="1111"/>
      </w:tblGrid>
      <w:tr w:rsidR="007D5616" w:rsidRPr="00493CD8" w14:paraId="565F4945" w14:textId="77777777" w:rsidTr="008462D8">
        <w:trPr>
          <w:trHeight w:val="72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CCEF1" w14:textId="77777777" w:rsidR="00E96E57" w:rsidRPr="00274603" w:rsidRDefault="00E96E57" w:rsidP="00274603">
            <w:pPr>
              <w:jc w:val="center"/>
              <w:rPr>
                <w:rFonts w:ascii="Arial" w:eastAsia="Times New Roman" w:hAnsi="Arial" w:cs="Arial"/>
                <w:i/>
                <w:iCs/>
                <w:color w:val="000000"/>
                <w:sz w:val="20"/>
              </w:rPr>
            </w:pPr>
            <w:r w:rsidRPr="00274603">
              <w:rPr>
                <w:rFonts w:ascii="Arial" w:eastAsia="Times New Roman" w:hAnsi="Arial" w:cs="Arial"/>
                <w:i/>
                <w:iCs/>
                <w:color w:val="000000"/>
                <w:sz w:val="20"/>
              </w:rPr>
              <w:t>Year</w:t>
            </w:r>
          </w:p>
        </w:tc>
        <w:tc>
          <w:tcPr>
            <w:tcW w:w="1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7BF10E" w14:textId="03FBEE0A" w:rsidR="00E96E57" w:rsidRPr="00274603" w:rsidRDefault="00E96E57" w:rsidP="00274603">
            <w:pPr>
              <w:jc w:val="center"/>
              <w:rPr>
                <w:rFonts w:ascii="Arial" w:eastAsia="Times New Roman" w:hAnsi="Arial" w:cs="Arial"/>
                <w:b/>
                <w:color w:val="000000"/>
                <w:sz w:val="20"/>
              </w:rPr>
            </w:pPr>
            <w:r w:rsidRPr="00274603">
              <w:rPr>
                <w:rFonts w:ascii="Arial" w:eastAsia="Times New Roman" w:hAnsi="Arial" w:cs="Arial"/>
                <w:b/>
                <w:color w:val="000000"/>
                <w:sz w:val="20"/>
              </w:rPr>
              <w:t>Updated</w:t>
            </w:r>
          </w:p>
          <w:p w14:paraId="6ADB8983" w14:textId="37222151"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b/>
                <w:color w:val="000000"/>
                <w:sz w:val="20"/>
              </w:rPr>
              <w:t>FY 20</w:t>
            </w:r>
            <w:r w:rsidR="00415295">
              <w:rPr>
                <w:rFonts w:ascii="Arial" w:eastAsia="Times New Roman" w:hAnsi="Arial" w:cs="Arial"/>
                <w:b/>
                <w:color w:val="000000"/>
                <w:sz w:val="20"/>
              </w:rPr>
              <w:t>20</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F06EE" w14:textId="77777777" w:rsidR="00274603"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FY</w:t>
            </w:r>
          </w:p>
          <w:p w14:paraId="03376838" w14:textId="3364E8F5" w:rsidR="00E96E57"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202</w:t>
            </w:r>
            <w:r w:rsidR="00415295">
              <w:rPr>
                <w:rFonts w:ascii="Arial" w:eastAsia="Times New Roman" w:hAnsi="Arial" w:cs="Arial"/>
                <w:b/>
                <w:bCs/>
                <w:color w:val="000000"/>
                <w:sz w:val="20"/>
              </w:rPr>
              <w:t>1</w:t>
            </w:r>
          </w:p>
        </w:tc>
        <w:tc>
          <w:tcPr>
            <w:tcW w:w="1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63ECE8" w14:textId="77777777" w:rsidR="00274603"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FY</w:t>
            </w:r>
          </w:p>
          <w:p w14:paraId="7FA5E91B" w14:textId="4149D240" w:rsidR="00E96E57"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202</w:t>
            </w:r>
            <w:r w:rsidR="00415295">
              <w:rPr>
                <w:rFonts w:ascii="Arial" w:eastAsia="Times New Roman" w:hAnsi="Arial" w:cs="Arial"/>
                <w:b/>
                <w:bCs/>
                <w:color w:val="000000"/>
                <w:sz w:val="20"/>
              </w:rPr>
              <w:t>2</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D6183" w14:textId="77777777" w:rsidR="00274603"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FY</w:t>
            </w:r>
          </w:p>
          <w:p w14:paraId="59C8DC03" w14:textId="36DAE017" w:rsidR="00E96E57"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202</w:t>
            </w:r>
            <w:r w:rsidR="00415295">
              <w:rPr>
                <w:rFonts w:ascii="Arial" w:eastAsia="Times New Roman" w:hAnsi="Arial" w:cs="Arial"/>
                <w:b/>
                <w:bCs/>
                <w:color w:val="000000"/>
                <w:sz w:val="20"/>
              </w:rPr>
              <w:t>3</w:t>
            </w:r>
            <w:r w:rsidRPr="00274603">
              <w:rPr>
                <w:rFonts w:ascii="Arial" w:eastAsia="Times New Roman" w:hAnsi="Arial" w:cs="Arial"/>
                <w:b/>
                <w:bCs/>
                <w:color w:val="000000"/>
                <w:sz w:val="20"/>
              </w:rPr>
              <w:t xml:space="preserve"> - 202</w:t>
            </w:r>
            <w:r w:rsidR="00415295">
              <w:rPr>
                <w:rFonts w:ascii="Arial" w:eastAsia="Times New Roman" w:hAnsi="Arial" w:cs="Arial"/>
                <w:b/>
                <w:bCs/>
                <w:color w:val="000000"/>
                <w:sz w:val="20"/>
              </w:rPr>
              <w:t>5</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AD3F3A" w14:textId="524C2F42" w:rsidR="00E96E57"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TOTAL</w:t>
            </w:r>
          </w:p>
        </w:tc>
      </w:tr>
      <w:tr w:rsidR="007D5616" w:rsidRPr="00493CD8" w14:paraId="24AB3983" w14:textId="77777777" w:rsidTr="008462D8">
        <w:trPr>
          <w:trHeight w:val="72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5BC25CBE" w14:textId="56598891" w:rsidR="00E96E57" w:rsidRPr="00274603" w:rsidRDefault="006B3B11" w:rsidP="00274603">
            <w:pPr>
              <w:rPr>
                <w:rFonts w:ascii="Arial" w:eastAsia="Times New Roman" w:hAnsi="Arial" w:cs="Arial"/>
                <w:i/>
                <w:iCs/>
                <w:color w:val="000000"/>
                <w:sz w:val="20"/>
              </w:rPr>
            </w:pPr>
            <w:r w:rsidRPr="00274603">
              <w:rPr>
                <w:rFonts w:ascii="Arial" w:eastAsia="Times New Roman" w:hAnsi="Arial" w:cs="Arial"/>
                <w:i/>
                <w:iCs/>
                <w:color w:val="000000"/>
                <w:sz w:val="20"/>
              </w:rPr>
              <w:t xml:space="preserve">Estimated # of </w:t>
            </w:r>
            <w:r w:rsidR="00E96E57" w:rsidRPr="00274603">
              <w:rPr>
                <w:rFonts w:ascii="Arial" w:eastAsia="Times New Roman" w:hAnsi="Arial" w:cs="Arial"/>
                <w:i/>
                <w:iCs/>
                <w:color w:val="000000"/>
                <w:sz w:val="20"/>
              </w:rPr>
              <w:t>Permanent Jobs</w:t>
            </w:r>
          </w:p>
        </w:tc>
        <w:tc>
          <w:tcPr>
            <w:tcW w:w="1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CC575" w14:textId="662ED5F5" w:rsidR="00E96E57" w:rsidRPr="008462D8" w:rsidRDefault="008462D8" w:rsidP="00274603">
            <w:pPr>
              <w:jc w:val="center"/>
              <w:rPr>
                <w:rFonts w:ascii="Arial" w:eastAsia="Times New Roman" w:hAnsi="Arial" w:cs="Arial"/>
                <w:color w:val="000000"/>
                <w:sz w:val="20"/>
                <w:u w:val="single"/>
              </w:rPr>
            </w:pPr>
            <w:r>
              <w:rPr>
                <w:rFonts w:ascii="Arial" w:eastAsia="Times New Roman" w:hAnsi="Arial" w:cs="Arial"/>
                <w:color w:val="000000"/>
                <w:sz w:val="20"/>
                <w:u w:val="single"/>
              </w:rPr>
              <w:t>___</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FEA93" w14:textId="4935A5E2" w:rsidR="00E96E57" w:rsidRPr="00274603" w:rsidRDefault="008462D8" w:rsidP="00274603">
            <w:pPr>
              <w:jc w:val="center"/>
              <w:rPr>
                <w:rFonts w:ascii="Arial" w:eastAsia="Times New Roman" w:hAnsi="Arial" w:cs="Arial"/>
                <w:b/>
                <w:bCs/>
                <w:color w:val="000000"/>
                <w:sz w:val="20"/>
              </w:rPr>
            </w:pPr>
            <w:r>
              <w:rPr>
                <w:rFonts w:ascii="Arial" w:eastAsia="Times New Roman" w:hAnsi="Arial" w:cs="Arial"/>
                <w:color w:val="000000"/>
                <w:sz w:val="20"/>
                <w:u w:val="single"/>
              </w:rPr>
              <w:t>___</w:t>
            </w:r>
          </w:p>
        </w:tc>
        <w:tc>
          <w:tcPr>
            <w:tcW w:w="1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36F7C6" w14:textId="265FA09B" w:rsidR="00E96E57" w:rsidRPr="00274603" w:rsidRDefault="008462D8" w:rsidP="00274603">
            <w:pPr>
              <w:jc w:val="center"/>
              <w:rPr>
                <w:rFonts w:ascii="Arial" w:eastAsia="Times New Roman" w:hAnsi="Arial" w:cs="Arial"/>
                <w:b/>
                <w:bCs/>
                <w:color w:val="000000"/>
                <w:sz w:val="20"/>
              </w:rPr>
            </w:pPr>
            <w:r>
              <w:rPr>
                <w:rFonts w:ascii="Arial" w:eastAsia="Times New Roman" w:hAnsi="Arial" w:cs="Arial"/>
                <w:color w:val="000000"/>
                <w:sz w:val="20"/>
                <w:u w:val="single"/>
              </w:rPr>
              <w:t>___</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FF35E" w14:textId="2FDCC52A" w:rsidR="00E96E57" w:rsidRPr="00274603" w:rsidRDefault="008462D8" w:rsidP="00274603">
            <w:pPr>
              <w:jc w:val="center"/>
              <w:rPr>
                <w:rFonts w:ascii="Arial" w:eastAsia="Times New Roman" w:hAnsi="Arial" w:cs="Arial"/>
                <w:b/>
                <w:bCs/>
                <w:color w:val="000000"/>
                <w:sz w:val="20"/>
              </w:rPr>
            </w:pPr>
            <w:r>
              <w:rPr>
                <w:rFonts w:ascii="Arial" w:eastAsia="Times New Roman" w:hAnsi="Arial" w:cs="Arial"/>
                <w:color w:val="000000"/>
                <w:sz w:val="20"/>
                <w:u w:val="single"/>
              </w:rPr>
              <w:t>___</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784991" w14:textId="4976C1B8" w:rsidR="00E96E57" w:rsidRPr="00274603" w:rsidRDefault="008462D8" w:rsidP="00274603">
            <w:pPr>
              <w:jc w:val="center"/>
              <w:rPr>
                <w:rFonts w:ascii="Arial" w:eastAsia="Times New Roman" w:hAnsi="Arial" w:cs="Arial"/>
                <w:b/>
                <w:bCs/>
                <w:color w:val="000000"/>
                <w:sz w:val="20"/>
              </w:rPr>
            </w:pPr>
            <w:r>
              <w:rPr>
                <w:rFonts w:ascii="Arial" w:eastAsia="Times New Roman" w:hAnsi="Arial" w:cs="Arial"/>
                <w:color w:val="000000"/>
                <w:sz w:val="20"/>
                <w:u w:val="single"/>
              </w:rPr>
              <w:t>___</w:t>
            </w:r>
          </w:p>
        </w:tc>
      </w:tr>
      <w:tr w:rsidR="007D5616" w:rsidRPr="00493CD8" w14:paraId="4F9E397D" w14:textId="77777777" w:rsidTr="008462D8">
        <w:trPr>
          <w:trHeight w:val="125"/>
        </w:trPr>
        <w:tc>
          <w:tcPr>
            <w:tcW w:w="2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32880" w14:textId="77777777" w:rsidR="00274603" w:rsidRPr="00274603" w:rsidRDefault="00274603" w:rsidP="00274603">
            <w:pPr>
              <w:jc w:val="center"/>
              <w:rPr>
                <w:rFonts w:ascii="Arial" w:eastAsia="Times New Roman" w:hAnsi="Arial" w:cs="Arial"/>
                <w:i/>
                <w:iCs/>
                <w:color w:val="000000"/>
                <w:sz w:val="20"/>
              </w:rPr>
            </w:pPr>
          </w:p>
        </w:tc>
        <w:tc>
          <w:tcPr>
            <w:tcW w:w="1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591FD" w14:textId="77777777" w:rsidR="00274603" w:rsidRPr="00274603" w:rsidRDefault="00274603" w:rsidP="00274603">
            <w:pPr>
              <w:jc w:val="center"/>
              <w:rPr>
                <w:rFonts w:ascii="Arial" w:eastAsia="Times New Roman" w:hAnsi="Arial" w:cs="Arial"/>
                <w:color w:val="000000"/>
                <w:sz w:val="20"/>
              </w:rPr>
            </w:pPr>
          </w:p>
        </w:tc>
        <w:tc>
          <w:tcPr>
            <w:tcW w:w="1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E686E" w14:textId="77777777" w:rsidR="00274603" w:rsidRPr="00274603" w:rsidRDefault="00274603" w:rsidP="00274603">
            <w:pPr>
              <w:jc w:val="center"/>
              <w:rPr>
                <w:rFonts w:ascii="Arial" w:eastAsia="Times New Roman" w:hAnsi="Arial" w:cs="Arial"/>
                <w:bCs/>
                <w:color w:val="000000"/>
                <w:sz w:val="20"/>
              </w:rPr>
            </w:pPr>
          </w:p>
        </w:tc>
        <w:tc>
          <w:tcPr>
            <w:tcW w:w="1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935C7" w14:textId="77777777" w:rsidR="00274603" w:rsidRPr="00274603" w:rsidRDefault="00274603" w:rsidP="00274603">
            <w:pPr>
              <w:jc w:val="center"/>
              <w:rPr>
                <w:rFonts w:ascii="Arial" w:eastAsia="Times New Roman" w:hAnsi="Arial" w:cs="Arial"/>
                <w:bCs/>
                <w:color w:val="000000"/>
                <w:sz w:val="20"/>
              </w:rPr>
            </w:pPr>
          </w:p>
        </w:tc>
        <w:tc>
          <w:tcPr>
            <w:tcW w:w="1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00E9C2" w14:textId="77777777" w:rsidR="00274603" w:rsidRPr="00274603" w:rsidRDefault="00274603" w:rsidP="00274603">
            <w:pPr>
              <w:jc w:val="center"/>
              <w:rPr>
                <w:rFonts w:ascii="Arial" w:eastAsia="Times New Roman" w:hAnsi="Arial" w:cs="Arial"/>
                <w:bCs/>
                <w:color w:val="000000"/>
                <w:sz w:val="20"/>
              </w:rPr>
            </w:pP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14A8D8" w14:textId="77777777" w:rsidR="00274603" w:rsidRPr="00274603" w:rsidRDefault="00274603" w:rsidP="00274603">
            <w:pPr>
              <w:jc w:val="center"/>
              <w:rPr>
                <w:rFonts w:ascii="Arial" w:eastAsia="Times New Roman" w:hAnsi="Arial" w:cs="Arial"/>
                <w:bCs/>
                <w:color w:val="000000"/>
                <w:sz w:val="20"/>
              </w:rPr>
            </w:pPr>
          </w:p>
        </w:tc>
      </w:tr>
      <w:tr w:rsidR="00274603" w:rsidRPr="00493CD8" w14:paraId="55746B79" w14:textId="77777777" w:rsidTr="008462D8">
        <w:trPr>
          <w:trHeight w:val="180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AB48F" w14:textId="4180418E" w:rsidR="00E96E57" w:rsidRPr="00274603" w:rsidRDefault="00E96E57" w:rsidP="00274603">
            <w:pPr>
              <w:jc w:val="center"/>
              <w:rPr>
                <w:rFonts w:ascii="Arial" w:eastAsia="Times New Roman" w:hAnsi="Arial" w:cs="Arial"/>
                <w:i/>
                <w:iCs/>
                <w:color w:val="000000"/>
                <w:sz w:val="20"/>
              </w:rPr>
            </w:pP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043D9949"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State FDOT Request</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4A2E35FF"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Applicant Match</w:t>
            </w:r>
          </w:p>
        </w:tc>
        <w:tc>
          <w:tcPr>
            <w:tcW w:w="7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DA657B"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State FDOT Request</w:t>
            </w:r>
          </w:p>
        </w:tc>
        <w:tc>
          <w:tcPr>
            <w:tcW w:w="7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740475"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Applicant Match</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4FDC0878"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State FDOT Request</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473DC91F"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Applicant Match</w:t>
            </w:r>
          </w:p>
        </w:tc>
        <w:tc>
          <w:tcPr>
            <w:tcW w:w="7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649E2C"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State FDOT Request</w:t>
            </w:r>
          </w:p>
        </w:tc>
        <w:tc>
          <w:tcPr>
            <w:tcW w:w="7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14D055"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Applicant Match</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891841" w14:textId="77777777" w:rsidR="00E96E57"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TOTAL</w:t>
            </w:r>
          </w:p>
        </w:tc>
      </w:tr>
      <w:tr w:rsidR="00274603" w:rsidRPr="00493CD8" w14:paraId="48D22EDE" w14:textId="77777777" w:rsidTr="008462D8">
        <w:trPr>
          <w:trHeight w:val="29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F684" w14:textId="705FC398" w:rsidR="00E96E57" w:rsidRPr="00274603" w:rsidRDefault="00E96E57" w:rsidP="00274603">
            <w:pPr>
              <w:jc w:val="center"/>
              <w:rPr>
                <w:rFonts w:ascii="Arial" w:eastAsia="Times New Roman" w:hAnsi="Arial" w:cs="Arial"/>
                <w:i/>
                <w:iCs/>
                <w:color w:val="000000"/>
                <w:sz w:val="20"/>
              </w:rPr>
            </w:pPr>
            <w:r w:rsidRPr="00274603">
              <w:rPr>
                <w:rFonts w:ascii="Arial" w:eastAsia="Times New Roman" w:hAnsi="Arial" w:cs="Arial"/>
                <w:i/>
                <w:iCs/>
                <w:color w:val="000000"/>
                <w:sz w:val="20"/>
              </w:rPr>
              <w:t>Phase</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3D25EE"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E4FE98"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7CCAE"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429A5"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FE714A"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4CEF43"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C4456"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64180"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3BB66B"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r>
      <w:tr w:rsidR="00274603" w:rsidRPr="00493CD8" w14:paraId="39782621" w14:textId="77777777" w:rsidTr="008462D8">
        <w:trPr>
          <w:trHeight w:val="360"/>
        </w:trPr>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CC833" w14:textId="24DF8459"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PD&amp;E</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79264A" w14:textId="1E01F6E4" w:rsidR="00E96E57" w:rsidRPr="00274603" w:rsidRDefault="00E96E57" w:rsidP="00274603">
            <w:pPr>
              <w:jc w:val="center"/>
              <w:rPr>
                <w:rFonts w:ascii="Arial" w:eastAsia="Times New Roman" w:hAnsi="Arial" w:cs="Arial"/>
                <w:color w:val="000000"/>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BED5F3" w14:textId="4C6957BA"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2A8DE" w14:textId="00575EAE"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4FB1A" w14:textId="32D7E01A"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1205F7" w14:textId="1EBD0357"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7B8F66" w14:textId="5435E3D1"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F1118" w14:textId="3271A025"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F7466" w14:textId="4C196F67" w:rsidR="00E96E57" w:rsidRPr="00274603" w:rsidRDefault="00E96E57" w:rsidP="00274603">
            <w:pPr>
              <w:jc w:val="center"/>
              <w:rPr>
                <w:rFonts w:ascii="Arial" w:eastAsia="Times New Roman" w:hAnsi="Arial" w:cs="Arial"/>
                <w:color w:val="000000"/>
                <w:sz w:val="2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814D1D" w14:textId="573AF99F" w:rsidR="00E96E57" w:rsidRPr="00274603" w:rsidRDefault="008462D8" w:rsidP="00274603">
            <w:pPr>
              <w:jc w:val="center"/>
              <w:rPr>
                <w:rFonts w:ascii="Arial" w:eastAsia="Times New Roman" w:hAnsi="Arial" w:cs="Arial"/>
                <w:color w:val="000000"/>
                <w:sz w:val="20"/>
              </w:rPr>
            </w:pPr>
            <w:r>
              <w:rPr>
                <w:rFonts w:ascii="Arial" w:eastAsia="Times New Roman" w:hAnsi="Arial" w:cs="Arial"/>
                <w:color w:val="000000"/>
                <w:sz w:val="20"/>
                <w:u w:val="single"/>
              </w:rPr>
              <w:t>___</w:t>
            </w:r>
          </w:p>
        </w:tc>
      </w:tr>
      <w:tr w:rsidR="00274603" w:rsidRPr="00493CD8" w14:paraId="7C909801" w14:textId="77777777" w:rsidTr="008462D8">
        <w:trPr>
          <w:trHeight w:val="360"/>
        </w:trPr>
        <w:tc>
          <w:tcPr>
            <w:tcW w:w="2991" w:type="dxa"/>
            <w:vMerge/>
            <w:tcBorders>
              <w:top w:val="single" w:sz="4" w:space="0" w:color="auto"/>
              <w:left w:val="single" w:sz="4" w:space="0" w:color="auto"/>
              <w:bottom w:val="single" w:sz="4" w:space="0" w:color="auto"/>
              <w:right w:val="single" w:sz="4" w:space="0" w:color="auto"/>
            </w:tcBorders>
            <w:vAlign w:val="center"/>
            <w:hideMark/>
          </w:tcPr>
          <w:p w14:paraId="515B9C99"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9386E7"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AB2648"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0E8743F"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60C0516D"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00B9CF"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E513AA"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1660407"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1B558E2" w14:textId="77777777" w:rsidR="00E96E57" w:rsidRPr="00274603" w:rsidRDefault="00E96E57" w:rsidP="00274603">
            <w:pPr>
              <w:jc w:val="center"/>
              <w:rPr>
                <w:rFonts w:ascii="Arial" w:eastAsia="Times New Roman" w:hAnsi="Arial" w:cs="Arial"/>
                <w:color w:val="000000"/>
                <w:sz w:val="20"/>
              </w:rPr>
            </w:pPr>
          </w:p>
        </w:tc>
        <w:tc>
          <w:tcPr>
            <w:tcW w:w="11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1FB5DD" w14:textId="77777777" w:rsidR="00E96E57" w:rsidRPr="00274603" w:rsidRDefault="00E96E57" w:rsidP="00274603">
            <w:pPr>
              <w:jc w:val="center"/>
              <w:rPr>
                <w:rFonts w:ascii="Arial" w:eastAsia="Times New Roman" w:hAnsi="Arial" w:cs="Arial"/>
                <w:color w:val="000000"/>
                <w:sz w:val="20"/>
              </w:rPr>
            </w:pPr>
          </w:p>
        </w:tc>
      </w:tr>
      <w:tr w:rsidR="00274603" w:rsidRPr="00493CD8" w14:paraId="3DF9CE9B" w14:textId="77777777" w:rsidTr="008462D8">
        <w:trPr>
          <w:trHeight w:val="360"/>
        </w:trPr>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44B75" w14:textId="2DE513FD"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Design</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6FB353" w14:textId="7DAB9254" w:rsidR="00E96E57" w:rsidRPr="00274603" w:rsidRDefault="00E96E57" w:rsidP="00274603">
            <w:pPr>
              <w:jc w:val="center"/>
              <w:rPr>
                <w:rFonts w:ascii="Arial" w:eastAsia="Times New Roman" w:hAnsi="Arial" w:cs="Arial"/>
                <w:color w:val="000000"/>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3F5F9A" w14:textId="3A199ACD"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378BA" w14:textId="03546EBD"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B52FB" w14:textId="5928E7FB"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2B581A" w14:textId="11585F2E"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DFAD05" w14:textId="06482DC6"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95159" w14:textId="1A10B20A"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2B2F9" w14:textId="0D8AEA73" w:rsidR="00E96E57" w:rsidRPr="00274603" w:rsidRDefault="00E96E57" w:rsidP="00274603">
            <w:pPr>
              <w:jc w:val="center"/>
              <w:rPr>
                <w:rFonts w:ascii="Arial" w:eastAsia="Times New Roman" w:hAnsi="Arial" w:cs="Arial"/>
                <w:color w:val="000000"/>
                <w:sz w:val="2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88ED06" w14:textId="4F0F6895" w:rsidR="00E96E57" w:rsidRPr="00274603" w:rsidRDefault="008462D8" w:rsidP="00274603">
            <w:pPr>
              <w:jc w:val="center"/>
              <w:rPr>
                <w:rFonts w:ascii="Arial" w:eastAsia="Times New Roman" w:hAnsi="Arial" w:cs="Arial"/>
                <w:color w:val="000000"/>
                <w:sz w:val="20"/>
              </w:rPr>
            </w:pPr>
            <w:r>
              <w:rPr>
                <w:rFonts w:ascii="Arial" w:eastAsia="Times New Roman" w:hAnsi="Arial" w:cs="Arial"/>
                <w:color w:val="000000"/>
                <w:sz w:val="20"/>
                <w:u w:val="single"/>
              </w:rPr>
              <w:t>___</w:t>
            </w:r>
          </w:p>
        </w:tc>
      </w:tr>
      <w:tr w:rsidR="00274603" w:rsidRPr="00493CD8" w14:paraId="0BD0A106" w14:textId="77777777" w:rsidTr="008462D8">
        <w:trPr>
          <w:trHeight w:val="360"/>
        </w:trPr>
        <w:tc>
          <w:tcPr>
            <w:tcW w:w="2991" w:type="dxa"/>
            <w:vMerge/>
            <w:tcBorders>
              <w:top w:val="single" w:sz="4" w:space="0" w:color="auto"/>
              <w:left w:val="single" w:sz="4" w:space="0" w:color="auto"/>
              <w:bottom w:val="single" w:sz="4" w:space="0" w:color="auto"/>
              <w:right w:val="single" w:sz="4" w:space="0" w:color="auto"/>
            </w:tcBorders>
            <w:vAlign w:val="center"/>
            <w:hideMark/>
          </w:tcPr>
          <w:p w14:paraId="3377D877"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B82400"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49D484"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416A8E7D"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2FE936A4"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E1F444"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64A182"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2DB825F8"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0C9568F3" w14:textId="77777777" w:rsidR="00E96E57" w:rsidRPr="00274603" w:rsidRDefault="00E96E57" w:rsidP="00274603">
            <w:pPr>
              <w:jc w:val="center"/>
              <w:rPr>
                <w:rFonts w:ascii="Arial" w:eastAsia="Times New Roman" w:hAnsi="Arial" w:cs="Arial"/>
                <w:color w:val="000000"/>
                <w:sz w:val="20"/>
              </w:rPr>
            </w:pPr>
          </w:p>
        </w:tc>
        <w:tc>
          <w:tcPr>
            <w:tcW w:w="11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E7DB30" w14:textId="77777777" w:rsidR="00E96E57" w:rsidRPr="00274603" w:rsidRDefault="00E96E57" w:rsidP="00274603">
            <w:pPr>
              <w:jc w:val="center"/>
              <w:rPr>
                <w:rFonts w:ascii="Arial" w:eastAsia="Times New Roman" w:hAnsi="Arial" w:cs="Arial"/>
                <w:color w:val="000000"/>
                <w:sz w:val="20"/>
              </w:rPr>
            </w:pPr>
          </w:p>
        </w:tc>
      </w:tr>
      <w:tr w:rsidR="00274603" w:rsidRPr="00493CD8" w14:paraId="0BEA9A32" w14:textId="77777777" w:rsidTr="008462D8">
        <w:trPr>
          <w:trHeight w:val="360"/>
        </w:trPr>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E1BD3" w14:textId="2ED28E89"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Construction*</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3E53C7" w14:textId="2DF37466" w:rsidR="00E96E57" w:rsidRPr="00274603" w:rsidRDefault="00E96E57" w:rsidP="00274603">
            <w:pPr>
              <w:jc w:val="center"/>
              <w:rPr>
                <w:rFonts w:ascii="Arial" w:eastAsia="Times New Roman" w:hAnsi="Arial" w:cs="Arial"/>
                <w:color w:val="000000"/>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20E93D" w14:textId="6FC5313D"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08AE0" w14:textId="7AFED63C"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FC7250" w14:textId="1D6DBD5A"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BA5714" w14:textId="1605DB6C"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B8950" w14:textId="79BF7AC6"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03C85" w14:textId="41D5F524"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EBA98" w14:textId="482A3F9E" w:rsidR="00E96E57" w:rsidRPr="00274603" w:rsidRDefault="00E96E57" w:rsidP="00274603">
            <w:pPr>
              <w:jc w:val="center"/>
              <w:rPr>
                <w:rFonts w:ascii="Arial" w:eastAsia="Times New Roman" w:hAnsi="Arial" w:cs="Arial"/>
                <w:color w:val="000000"/>
                <w:sz w:val="2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A931DD" w14:textId="39BAEC82" w:rsidR="00E96E57" w:rsidRPr="00274603" w:rsidRDefault="008462D8" w:rsidP="00274603">
            <w:pPr>
              <w:jc w:val="center"/>
              <w:rPr>
                <w:rFonts w:ascii="Arial" w:eastAsia="Times New Roman" w:hAnsi="Arial" w:cs="Arial"/>
                <w:color w:val="000000"/>
                <w:sz w:val="20"/>
              </w:rPr>
            </w:pPr>
            <w:r>
              <w:rPr>
                <w:rFonts w:ascii="Arial" w:eastAsia="Times New Roman" w:hAnsi="Arial" w:cs="Arial"/>
                <w:color w:val="000000"/>
                <w:sz w:val="20"/>
                <w:u w:val="single"/>
              </w:rPr>
              <w:t>___</w:t>
            </w:r>
          </w:p>
        </w:tc>
      </w:tr>
      <w:tr w:rsidR="00274603" w:rsidRPr="00493CD8" w14:paraId="0DC7EA2C" w14:textId="77777777" w:rsidTr="008462D8">
        <w:trPr>
          <w:trHeight w:val="360"/>
        </w:trPr>
        <w:tc>
          <w:tcPr>
            <w:tcW w:w="2991" w:type="dxa"/>
            <w:vMerge/>
            <w:tcBorders>
              <w:top w:val="single" w:sz="4" w:space="0" w:color="auto"/>
              <w:left w:val="single" w:sz="4" w:space="0" w:color="auto"/>
              <w:bottom w:val="single" w:sz="4" w:space="0" w:color="auto"/>
              <w:right w:val="single" w:sz="4" w:space="0" w:color="auto"/>
            </w:tcBorders>
            <w:vAlign w:val="center"/>
            <w:hideMark/>
          </w:tcPr>
          <w:p w14:paraId="422A1867"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F6EFA6"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54910B"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2E4D0F64"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5D54323D"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182FDF"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F12C17"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C023EEB"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D347FFC" w14:textId="77777777" w:rsidR="00E96E57" w:rsidRPr="00274603" w:rsidRDefault="00E96E57" w:rsidP="00274603">
            <w:pPr>
              <w:jc w:val="center"/>
              <w:rPr>
                <w:rFonts w:ascii="Arial" w:eastAsia="Times New Roman" w:hAnsi="Arial" w:cs="Arial"/>
                <w:color w:val="000000"/>
                <w:sz w:val="20"/>
              </w:rPr>
            </w:pPr>
          </w:p>
        </w:tc>
        <w:tc>
          <w:tcPr>
            <w:tcW w:w="11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1EAC62" w14:textId="77777777" w:rsidR="00E96E57" w:rsidRPr="00274603" w:rsidRDefault="00E96E57" w:rsidP="00274603">
            <w:pPr>
              <w:jc w:val="center"/>
              <w:rPr>
                <w:rFonts w:ascii="Arial" w:eastAsia="Times New Roman" w:hAnsi="Arial" w:cs="Arial"/>
                <w:color w:val="000000"/>
                <w:sz w:val="20"/>
              </w:rPr>
            </w:pPr>
          </w:p>
        </w:tc>
      </w:tr>
      <w:tr w:rsidR="00274603" w:rsidRPr="00493CD8" w14:paraId="23019486" w14:textId="77777777" w:rsidTr="008462D8">
        <w:trPr>
          <w:trHeight w:val="360"/>
        </w:trPr>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F40CC" w14:textId="1E36EB00"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Design/Build*</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15AF65" w14:textId="3E6C93D3" w:rsidR="00E96E57" w:rsidRPr="00274603" w:rsidRDefault="00E96E57" w:rsidP="00274603">
            <w:pPr>
              <w:jc w:val="center"/>
              <w:rPr>
                <w:rFonts w:ascii="Arial" w:eastAsia="Times New Roman" w:hAnsi="Arial" w:cs="Arial"/>
                <w:color w:val="000000"/>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F694FF" w14:textId="666FD260"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EFCA3" w14:textId="6AE6AD13"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ED8BF" w14:textId="2E8AA9F0"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FE0800" w14:textId="18A635BB"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85E881" w14:textId="3B67FCBC"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B28D9" w14:textId="1F577BCF"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AD5D0" w14:textId="7A3580EC" w:rsidR="00E96E57" w:rsidRPr="00274603" w:rsidRDefault="00E96E57" w:rsidP="00274603">
            <w:pPr>
              <w:jc w:val="center"/>
              <w:rPr>
                <w:rFonts w:ascii="Arial" w:eastAsia="Times New Roman" w:hAnsi="Arial" w:cs="Arial"/>
                <w:color w:val="000000"/>
                <w:sz w:val="2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196342" w14:textId="00A5A251" w:rsidR="00E96E57" w:rsidRPr="00274603" w:rsidRDefault="008462D8" w:rsidP="00274603">
            <w:pPr>
              <w:jc w:val="center"/>
              <w:rPr>
                <w:rFonts w:ascii="Arial" w:eastAsia="Times New Roman" w:hAnsi="Arial" w:cs="Arial"/>
                <w:color w:val="000000"/>
                <w:sz w:val="20"/>
              </w:rPr>
            </w:pPr>
            <w:r>
              <w:rPr>
                <w:rFonts w:ascii="Arial" w:eastAsia="Times New Roman" w:hAnsi="Arial" w:cs="Arial"/>
                <w:color w:val="000000"/>
                <w:sz w:val="20"/>
                <w:u w:val="single"/>
              </w:rPr>
              <w:t>___</w:t>
            </w:r>
          </w:p>
        </w:tc>
      </w:tr>
      <w:tr w:rsidR="00274603" w:rsidRPr="00493CD8" w14:paraId="374E523F" w14:textId="77777777" w:rsidTr="008462D8">
        <w:trPr>
          <w:trHeight w:val="720"/>
        </w:trPr>
        <w:tc>
          <w:tcPr>
            <w:tcW w:w="2991" w:type="dxa"/>
            <w:vMerge/>
            <w:tcBorders>
              <w:top w:val="single" w:sz="4" w:space="0" w:color="auto"/>
              <w:left w:val="single" w:sz="4" w:space="0" w:color="auto"/>
              <w:bottom w:val="single" w:sz="4" w:space="0" w:color="auto"/>
              <w:right w:val="single" w:sz="4" w:space="0" w:color="auto"/>
            </w:tcBorders>
            <w:vAlign w:val="center"/>
            <w:hideMark/>
          </w:tcPr>
          <w:p w14:paraId="0EAB9F58"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0CA219"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B37C97"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14BF68BA"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0E216012"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6F445E"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9E9BF9"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64DF9B3C"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71534B6C" w14:textId="77777777" w:rsidR="00E96E57" w:rsidRPr="00274603" w:rsidRDefault="00E96E57" w:rsidP="00274603">
            <w:pPr>
              <w:jc w:val="center"/>
              <w:rPr>
                <w:rFonts w:ascii="Arial" w:eastAsia="Times New Roman" w:hAnsi="Arial" w:cs="Arial"/>
                <w:color w:val="000000"/>
                <w:sz w:val="20"/>
              </w:rPr>
            </w:pPr>
          </w:p>
        </w:tc>
        <w:tc>
          <w:tcPr>
            <w:tcW w:w="11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816D64" w14:textId="77777777" w:rsidR="00E96E57" w:rsidRPr="00274603" w:rsidRDefault="00E96E57" w:rsidP="00274603">
            <w:pPr>
              <w:jc w:val="center"/>
              <w:rPr>
                <w:rFonts w:ascii="Arial" w:eastAsia="Times New Roman" w:hAnsi="Arial" w:cs="Arial"/>
                <w:color w:val="000000"/>
                <w:sz w:val="20"/>
              </w:rPr>
            </w:pPr>
          </w:p>
        </w:tc>
      </w:tr>
      <w:tr w:rsidR="00274603" w:rsidRPr="00493CD8" w14:paraId="4B4AB9B7" w14:textId="77777777" w:rsidTr="008462D8">
        <w:trPr>
          <w:trHeight w:val="360"/>
        </w:trPr>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60836" w14:textId="77777777" w:rsidR="00E96E57"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TOTAL</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65EAD7" w14:textId="1D1211F0" w:rsidR="00E96E57" w:rsidRPr="00274603" w:rsidRDefault="00E96E57" w:rsidP="00274603">
            <w:pPr>
              <w:jc w:val="center"/>
              <w:rPr>
                <w:rFonts w:ascii="Arial" w:eastAsia="Times New Roman" w:hAnsi="Arial" w:cs="Arial"/>
                <w:color w:val="000000"/>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EF112C" w14:textId="5946DE41"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2A15F" w14:textId="0EC95B0D"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591ED" w14:textId="5DB6C9BA"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DC17D3" w14:textId="4865D3C4"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8AD4B0" w14:textId="0579CEF6"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CEF74" w14:textId="2D057528"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B0E74" w14:textId="456C4570" w:rsidR="00E96E57" w:rsidRPr="00274603" w:rsidRDefault="00E96E57" w:rsidP="00274603">
            <w:pPr>
              <w:jc w:val="center"/>
              <w:rPr>
                <w:rFonts w:ascii="Arial" w:eastAsia="Times New Roman" w:hAnsi="Arial" w:cs="Arial"/>
                <w:color w:val="000000"/>
                <w:sz w:val="2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1665C2" w14:textId="51C18C5E" w:rsidR="00E96E57" w:rsidRPr="00274603" w:rsidRDefault="008462D8" w:rsidP="00274603">
            <w:pPr>
              <w:jc w:val="center"/>
              <w:rPr>
                <w:rFonts w:ascii="Arial" w:eastAsia="Times New Roman" w:hAnsi="Arial" w:cs="Arial"/>
                <w:color w:val="000000"/>
                <w:sz w:val="20"/>
              </w:rPr>
            </w:pPr>
            <w:r>
              <w:rPr>
                <w:rFonts w:ascii="Arial" w:eastAsia="Times New Roman" w:hAnsi="Arial" w:cs="Arial"/>
                <w:color w:val="000000"/>
                <w:sz w:val="20"/>
                <w:u w:val="single"/>
              </w:rPr>
              <w:t>___</w:t>
            </w:r>
          </w:p>
        </w:tc>
      </w:tr>
      <w:tr w:rsidR="00274603" w:rsidRPr="00493CD8" w14:paraId="2210927A" w14:textId="77777777" w:rsidTr="008462D8">
        <w:trPr>
          <w:trHeight w:val="290"/>
        </w:trPr>
        <w:tc>
          <w:tcPr>
            <w:tcW w:w="2991" w:type="dxa"/>
            <w:vMerge/>
            <w:tcBorders>
              <w:top w:val="single" w:sz="4" w:space="0" w:color="auto"/>
              <w:left w:val="single" w:sz="4" w:space="0" w:color="auto"/>
              <w:bottom w:val="single" w:sz="4" w:space="0" w:color="auto"/>
              <w:right w:val="single" w:sz="4" w:space="0" w:color="auto"/>
            </w:tcBorders>
            <w:vAlign w:val="center"/>
            <w:hideMark/>
          </w:tcPr>
          <w:p w14:paraId="0CC36D16" w14:textId="77777777" w:rsidR="00E96E57" w:rsidRPr="00493CD8" w:rsidRDefault="00E96E57" w:rsidP="000C6CCA">
            <w:pPr>
              <w:rPr>
                <w:rFonts w:ascii="Arial" w:eastAsia="Times New Roman" w:hAnsi="Arial" w:cs="Arial"/>
                <w:b/>
                <w:bCs/>
                <w:color w:val="00000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3CA308" w14:textId="77777777" w:rsidR="00E96E57" w:rsidRPr="00493CD8" w:rsidRDefault="00E96E57" w:rsidP="000C6CCA">
            <w:pPr>
              <w:rPr>
                <w:rFonts w:ascii="Arial" w:eastAsia="Times New Roman" w:hAnsi="Arial" w:cs="Arial"/>
                <w:color w:val="00000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475307"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58492DAD"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0A6A22B0"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C16F70"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DCE9B0"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6DF1BD8"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283BF9E6" w14:textId="77777777" w:rsidR="00E96E57" w:rsidRPr="00493CD8" w:rsidRDefault="00E96E57" w:rsidP="000C6CCA">
            <w:pPr>
              <w:rPr>
                <w:rFonts w:ascii="Arial" w:eastAsia="Times New Roman" w:hAnsi="Arial" w:cs="Arial"/>
                <w:color w:val="000000"/>
              </w:rPr>
            </w:pPr>
          </w:p>
        </w:tc>
        <w:tc>
          <w:tcPr>
            <w:tcW w:w="11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EEAA86" w14:textId="77777777" w:rsidR="00E96E57" w:rsidRPr="00493CD8" w:rsidRDefault="00E96E57" w:rsidP="000C6CCA">
            <w:pPr>
              <w:rPr>
                <w:rFonts w:ascii="Arial" w:eastAsia="Times New Roman" w:hAnsi="Arial" w:cs="Arial"/>
                <w:color w:val="000000"/>
              </w:rPr>
            </w:pPr>
          </w:p>
        </w:tc>
      </w:tr>
      <w:tr w:rsidR="00274603" w:rsidRPr="00493CD8" w14:paraId="4ACDC4A1" w14:textId="77777777" w:rsidTr="008462D8">
        <w:trPr>
          <w:trHeight w:val="269"/>
        </w:trPr>
        <w:tc>
          <w:tcPr>
            <w:tcW w:w="2991" w:type="dxa"/>
            <w:vMerge/>
            <w:tcBorders>
              <w:top w:val="single" w:sz="4" w:space="0" w:color="auto"/>
              <w:left w:val="single" w:sz="4" w:space="0" w:color="auto"/>
              <w:bottom w:val="single" w:sz="4" w:space="0" w:color="auto"/>
              <w:right w:val="single" w:sz="4" w:space="0" w:color="auto"/>
            </w:tcBorders>
            <w:vAlign w:val="center"/>
            <w:hideMark/>
          </w:tcPr>
          <w:p w14:paraId="70D003D8" w14:textId="77777777" w:rsidR="00E96E57" w:rsidRPr="00493CD8" w:rsidRDefault="00E96E57" w:rsidP="000C6CCA">
            <w:pPr>
              <w:rPr>
                <w:rFonts w:ascii="Arial" w:eastAsia="Times New Roman" w:hAnsi="Arial" w:cs="Arial"/>
                <w:b/>
                <w:bCs/>
                <w:color w:val="00000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307824" w14:textId="77777777" w:rsidR="00E96E57" w:rsidRPr="00493CD8" w:rsidRDefault="00E96E57" w:rsidP="000C6CCA">
            <w:pPr>
              <w:rPr>
                <w:rFonts w:ascii="Arial" w:eastAsia="Times New Roman" w:hAnsi="Arial" w:cs="Arial"/>
                <w:color w:val="00000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7DF4E4"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10289364"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7FAB1E85"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BEC12F"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06256E"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7FB77449"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BF5214F" w14:textId="77777777" w:rsidR="00E96E57" w:rsidRPr="00493CD8" w:rsidRDefault="00E96E57" w:rsidP="000C6CCA">
            <w:pPr>
              <w:rPr>
                <w:rFonts w:ascii="Arial" w:eastAsia="Times New Roman" w:hAnsi="Arial" w:cs="Arial"/>
                <w:color w:val="000000"/>
              </w:rPr>
            </w:pPr>
          </w:p>
        </w:tc>
        <w:tc>
          <w:tcPr>
            <w:tcW w:w="11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0BB93A" w14:textId="77777777" w:rsidR="00E96E57" w:rsidRPr="00493CD8" w:rsidRDefault="00E96E57" w:rsidP="000C6CCA">
            <w:pPr>
              <w:rPr>
                <w:rFonts w:ascii="Arial" w:eastAsia="Times New Roman" w:hAnsi="Arial" w:cs="Arial"/>
                <w:color w:val="000000"/>
              </w:rPr>
            </w:pPr>
          </w:p>
        </w:tc>
      </w:tr>
    </w:tbl>
    <w:p w14:paraId="1F572FC7" w14:textId="77777777" w:rsidR="00AA17B6" w:rsidRDefault="00AA17B6" w:rsidP="00431387">
      <w:pPr>
        <w:pStyle w:val="Default"/>
        <w:jc w:val="both"/>
        <w:rPr>
          <w:i/>
          <w:sz w:val="20"/>
          <w:szCs w:val="20"/>
        </w:rPr>
      </w:pPr>
    </w:p>
    <w:p w14:paraId="65B9BB2A" w14:textId="7E96B9E5" w:rsidR="004E655D" w:rsidRDefault="003962D5" w:rsidP="00431387">
      <w:pPr>
        <w:pStyle w:val="Default"/>
        <w:jc w:val="both"/>
        <w:rPr>
          <w:i/>
          <w:sz w:val="20"/>
          <w:szCs w:val="20"/>
        </w:rPr>
      </w:pPr>
      <w:r w:rsidRPr="00E96E57">
        <w:rPr>
          <w:i/>
          <w:sz w:val="20"/>
          <w:szCs w:val="20"/>
        </w:rPr>
        <w:t>* R</w:t>
      </w:r>
      <w:r w:rsidR="00FD6D51" w:rsidRPr="00E96E57">
        <w:rPr>
          <w:i/>
          <w:sz w:val="20"/>
          <w:szCs w:val="20"/>
        </w:rPr>
        <w:t xml:space="preserve">equests for </w:t>
      </w:r>
      <w:r w:rsidRPr="00E96E57">
        <w:rPr>
          <w:i/>
          <w:sz w:val="20"/>
          <w:szCs w:val="20"/>
        </w:rPr>
        <w:t xml:space="preserve">Construction </w:t>
      </w:r>
      <w:r w:rsidR="00DF563A" w:rsidRPr="00E96E57">
        <w:rPr>
          <w:i/>
          <w:sz w:val="20"/>
          <w:szCs w:val="20"/>
        </w:rPr>
        <w:t>funding</w:t>
      </w:r>
      <w:r w:rsidR="00FD6D51" w:rsidRPr="00E96E57">
        <w:rPr>
          <w:i/>
          <w:sz w:val="20"/>
          <w:szCs w:val="20"/>
        </w:rPr>
        <w:t xml:space="preserve"> </w:t>
      </w:r>
      <w:r w:rsidR="0084543C" w:rsidRPr="00E96E57">
        <w:rPr>
          <w:i/>
          <w:sz w:val="20"/>
          <w:szCs w:val="20"/>
        </w:rPr>
        <w:t xml:space="preserve">require completion of the </w:t>
      </w:r>
      <w:r w:rsidR="00FE55E2" w:rsidRPr="00E96E57">
        <w:rPr>
          <w:i/>
          <w:sz w:val="20"/>
          <w:szCs w:val="20"/>
        </w:rPr>
        <w:t>P</w:t>
      </w:r>
      <w:r w:rsidR="0084543C" w:rsidRPr="00E96E57">
        <w:rPr>
          <w:i/>
          <w:sz w:val="20"/>
          <w:szCs w:val="20"/>
        </w:rPr>
        <w:t>D&amp;E and/or Design project</w:t>
      </w:r>
      <w:r w:rsidR="00FE55E2" w:rsidRPr="00E96E57">
        <w:rPr>
          <w:i/>
          <w:sz w:val="20"/>
          <w:szCs w:val="20"/>
        </w:rPr>
        <w:t>(</w:t>
      </w:r>
      <w:r w:rsidR="0084543C" w:rsidRPr="00E96E57">
        <w:rPr>
          <w:i/>
          <w:sz w:val="20"/>
          <w:szCs w:val="20"/>
        </w:rPr>
        <w:t>s</w:t>
      </w:r>
      <w:r w:rsidR="00FE55E2" w:rsidRPr="00E96E57">
        <w:rPr>
          <w:i/>
          <w:sz w:val="20"/>
          <w:szCs w:val="20"/>
        </w:rPr>
        <w:t>)</w:t>
      </w:r>
      <w:r w:rsidR="0084543C" w:rsidRPr="00E96E57">
        <w:rPr>
          <w:i/>
          <w:sz w:val="20"/>
          <w:szCs w:val="20"/>
        </w:rPr>
        <w:t xml:space="preserve"> prior to consideration of Construction </w:t>
      </w:r>
      <w:r w:rsidR="00AA17B6">
        <w:rPr>
          <w:i/>
          <w:sz w:val="20"/>
          <w:szCs w:val="20"/>
        </w:rPr>
        <w:t>funding</w:t>
      </w:r>
      <w:r w:rsidR="0084543C" w:rsidRPr="00E96E57">
        <w:rPr>
          <w:i/>
          <w:sz w:val="20"/>
          <w:szCs w:val="20"/>
        </w:rPr>
        <w:t>.</w:t>
      </w:r>
      <w:r w:rsidR="00DC0EFC" w:rsidRPr="00E96E57">
        <w:rPr>
          <w:i/>
          <w:sz w:val="20"/>
          <w:szCs w:val="20"/>
        </w:rPr>
        <w:t xml:space="preserve"> PD&amp;E and/or Design phases can be funded by the applicant. Applicants </w:t>
      </w:r>
      <w:r w:rsidR="00AA17B6">
        <w:rPr>
          <w:i/>
          <w:sz w:val="20"/>
          <w:szCs w:val="20"/>
        </w:rPr>
        <w:t>should</w:t>
      </w:r>
      <w:r w:rsidR="00DC0EFC" w:rsidRPr="00E96E57">
        <w:rPr>
          <w:i/>
          <w:sz w:val="20"/>
          <w:szCs w:val="20"/>
        </w:rPr>
        <w:t xml:space="preserve"> perform PD&amp;E and/or Design phases prior to submitting or updating an application.</w:t>
      </w:r>
    </w:p>
    <w:p w14:paraId="1419C124" w14:textId="77777777" w:rsidR="008462D8" w:rsidRDefault="008462D8" w:rsidP="00431387">
      <w:pPr>
        <w:pStyle w:val="Default"/>
        <w:jc w:val="both"/>
        <w:rPr>
          <w:i/>
          <w:sz w:val="20"/>
          <w:szCs w:val="20"/>
        </w:rPr>
      </w:pPr>
    </w:p>
    <w:p w14:paraId="20EE785F" w14:textId="5F6A86CB" w:rsidR="008462D8" w:rsidRDefault="008462D8" w:rsidP="008462D8">
      <w:pPr>
        <w:pStyle w:val="Default"/>
        <w:jc w:val="both"/>
        <w:rPr>
          <w:i/>
          <w:sz w:val="20"/>
          <w:szCs w:val="20"/>
        </w:rPr>
      </w:pPr>
      <w:r w:rsidRPr="00E96E57">
        <w:rPr>
          <w:b/>
          <w:i/>
          <w:sz w:val="20"/>
          <w:szCs w:val="20"/>
        </w:rPr>
        <w:t>*</w:t>
      </w:r>
      <w:r>
        <w:rPr>
          <w:b/>
          <w:i/>
          <w:sz w:val="20"/>
          <w:szCs w:val="20"/>
        </w:rPr>
        <w:t>*</w:t>
      </w:r>
      <w:r w:rsidRPr="00E96E57">
        <w:rPr>
          <w:i/>
          <w:sz w:val="20"/>
          <w:szCs w:val="20"/>
        </w:rPr>
        <w:t>One potential option for applicants is</w:t>
      </w:r>
      <w:r w:rsidRPr="00E96E57">
        <w:rPr>
          <w:b/>
          <w:i/>
          <w:sz w:val="20"/>
          <w:szCs w:val="20"/>
        </w:rPr>
        <w:t xml:space="preserve"> </w:t>
      </w:r>
      <w:r w:rsidRPr="00E96E57">
        <w:rPr>
          <w:i/>
          <w:sz w:val="20"/>
          <w:szCs w:val="20"/>
        </w:rPr>
        <w:t>Conduit Financing. Space Florida serves as a special purpose entity for companies seeking to fund projects and infrastructure improvements within Florida’s spaceport territories. Space Florida uses a conduit (pass-through) financing capability to work with companies to access non-traditional funding and assist with special arrangements (i.e.: synthetic leases) that enable companies to recover financing costs associated with specific projects. Contact Space Florida to determine if this funding source is appropriate for inclusion with your application.</w:t>
      </w:r>
    </w:p>
    <w:p w14:paraId="3912E6B5" w14:textId="77777777" w:rsidR="008462D8" w:rsidRPr="00E96E57" w:rsidRDefault="008462D8" w:rsidP="00431387">
      <w:pPr>
        <w:pStyle w:val="Default"/>
        <w:jc w:val="both"/>
        <w:rPr>
          <w:rFonts w:eastAsia="Times New Roman"/>
        </w:rPr>
        <w:sectPr w:rsidR="008462D8" w:rsidRPr="00E96E57" w:rsidSect="00FF0B3B">
          <w:headerReference w:type="default" r:id="rId19"/>
          <w:footerReference w:type="default" r:id="rId20"/>
          <w:type w:val="continuous"/>
          <w:pgSz w:w="12240" w:h="15840"/>
          <w:pgMar w:top="1152" w:right="1152" w:bottom="1152" w:left="1152" w:header="720" w:footer="720" w:gutter="0"/>
          <w:cols w:space="720"/>
          <w:docGrid w:linePitch="360"/>
        </w:sectPr>
      </w:pPr>
    </w:p>
    <w:p w14:paraId="07D33BA2" w14:textId="77777777" w:rsidR="00720B55" w:rsidRDefault="00720B55" w:rsidP="00720B55">
      <w:pPr>
        <w:rPr>
          <w:rFonts w:ascii="Arial" w:hAnsi="Arial" w:cs="Arial"/>
          <w:b/>
          <w:sz w:val="24"/>
          <w:szCs w:val="24"/>
        </w:rPr>
      </w:pPr>
      <w:r w:rsidRPr="00112925">
        <w:rPr>
          <w:rFonts w:ascii="Arial" w:hAnsi="Arial" w:cs="Arial"/>
          <w:b/>
          <w:sz w:val="24"/>
          <w:szCs w:val="24"/>
          <w:u w:val="single"/>
        </w:rPr>
        <w:lastRenderedPageBreak/>
        <w:t xml:space="preserve">Part 2 – </w:t>
      </w:r>
      <w:r w:rsidR="00446983" w:rsidRPr="00446983">
        <w:rPr>
          <w:rFonts w:ascii="Arial" w:hAnsi="Arial" w:cs="Arial"/>
          <w:b/>
          <w:sz w:val="24"/>
          <w:szCs w:val="24"/>
          <w:u w:val="single"/>
        </w:rPr>
        <w:t>Cost-Benefit Summary</w:t>
      </w:r>
    </w:p>
    <w:p w14:paraId="4DA36222" w14:textId="77777777" w:rsidR="00720B55" w:rsidRDefault="00720B55" w:rsidP="00720B55">
      <w:pPr>
        <w:rPr>
          <w:rFonts w:ascii="Arial" w:hAnsi="Arial" w:cs="Arial"/>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030"/>
        <w:gridCol w:w="3186"/>
      </w:tblGrid>
      <w:tr w:rsidR="00720B55" w:rsidRPr="00B12675" w14:paraId="0845D6C7" w14:textId="77777777" w:rsidTr="00E96E57">
        <w:trPr>
          <w:trHeight w:hRule="exact" w:val="360"/>
        </w:trPr>
        <w:tc>
          <w:tcPr>
            <w:tcW w:w="6750" w:type="dxa"/>
            <w:gridSpan w:val="2"/>
            <w:vAlign w:val="bottom"/>
          </w:tcPr>
          <w:p w14:paraId="0FF8999B" w14:textId="01F7E4D1" w:rsidR="00720B55" w:rsidRPr="00DF563A" w:rsidRDefault="003E7377" w:rsidP="006A2DCB">
            <w:pPr>
              <w:rPr>
                <w:rFonts w:ascii="Arial" w:eastAsia="Times New Roman" w:hAnsi="Arial" w:cs="Arial"/>
              </w:rPr>
            </w:pPr>
            <w:r w:rsidRPr="00493CD8">
              <w:rPr>
                <w:rFonts w:ascii="Arial" w:hAnsi="Arial" w:cs="Arial"/>
                <w:b/>
                <w:sz w:val="24"/>
                <w:szCs w:val="24"/>
              </w:rPr>
              <w:t>2.1 TOTAL</w:t>
            </w:r>
            <w:r w:rsidR="00720B55" w:rsidRPr="00493CD8">
              <w:rPr>
                <w:rFonts w:ascii="Arial" w:hAnsi="Arial" w:cs="Arial"/>
                <w:b/>
                <w:sz w:val="24"/>
                <w:szCs w:val="24"/>
              </w:rPr>
              <w:t xml:space="preserve"> FUNDING REQUESTED:</w:t>
            </w:r>
          </w:p>
        </w:tc>
        <w:tc>
          <w:tcPr>
            <w:tcW w:w="3186" w:type="dxa"/>
            <w:tcBorders>
              <w:bottom w:val="single" w:sz="12" w:space="0" w:color="auto"/>
            </w:tcBorders>
            <w:vAlign w:val="bottom"/>
          </w:tcPr>
          <w:p w14:paraId="4F298E53" w14:textId="77777777" w:rsidR="00720B55" w:rsidRPr="00B12675" w:rsidRDefault="00720B55" w:rsidP="006A2DCB">
            <w:pPr>
              <w:rPr>
                <w:rFonts w:ascii="Arial" w:eastAsia="Times New Roman" w:hAnsi="Arial" w:cs="Arial"/>
              </w:rPr>
            </w:pPr>
            <w:r>
              <w:rPr>
                <w:rFonts w:ascii="Arial" w:eastAsia="Times New Roman" w:hAnsi="Arial" w:cs="Arial"/>
              </w:rPr>
              <w:t>$</w:t>
            </w:r>
          </w:p>
        </w:tc>
      </w:tr>
      <w:tr w:rsidR="00720B55" w:rsidRPr="00B12675" w14:paraId="1DFDA46C" w14:textId="77777777" w:rsidTr="008462D8">
        <w:trPr>
          <w:trHeight w:hRule="exact" w:val="360"/>
        </w:trPr>
        <w:tc>
          <w:tcPr>
            <w:tcW w:w="720" w:type="dxa"/>
            <w:vAlign w:val="bottom"/>
          </w:tcPr>
          <w:p w14:paraId="7A4D54D9" w14:textId="77777777" w:rsidR="00720B55" w:rsidRPr="00B12675" w:rsidRDefault="00720B55" w:rsidP="006A2DCB">
            <w:pPr>
              <w:rPr>
                <w:rFonts w:ascii="Arial" w:eastAsia="Times New Roman" w:hAnsi="Arial" w:cs="Arial"/>
              </w:rPr>
            </w:pPr>
          </w:p>
        </w:tc>
        <w:tc>
          <w:tcPr>
            <w:tcW w:w="6030" w:type="dxa"/>
            <w:vAlign w:val="bottom"/>
          </w:tcPr>
          <w:p w14:paraId="03BD10C2" w14:textId="77777777" w:rsidR="00720B55" w:rsidRPr="00167246" w:rsidRDefault="00720B55" w:rsidP="006A2DCB">
            <w:pPr>
              <w:rPr>
                <w:rFonts w:ascii="Arial" w:eastAsia="Times New Roman" w:hAnsi="Arial" w:cs="Arial"/>
              </w:rPr>
            </w:pPr>
            <w:r w:rsidRPr="00DF563A">
              <w:rPr>
                <w:rFonts w:ascii="Arial" w:hAnsi="Arial" w:cs="Arial"/>
              </w:rPr>
              <w:t xml:space="preserve">Total capital project cost:  </w:t>
            </w:r>
          </w:p>
        </w:tc>
        <w:tc>
          <w:tcPr>
            <w:tcW w:w="3186" w:type="dxa"/>
            <w:tcBorders>
              <w:top w:val="single" w:sz="12" w:space="0" w:color="auto"/>
              <w:bottom w:val="single" w:sz="12" w:space="0" w:color="auto"/>
            </w:tcBorders>
            <w:vAlign w:val="bottom"/>
          </w:tcPr>
          <w:p w14:paraId="073882C6" w14:textId="77777777" w:rsidR="00720B55" w:rsidRPr="00B12675" w:rsidRDefault="00720B55" w:rsidP="006A2DCB">
            <w:pPr>
              <w:rPr>
                <w:rFonts w:ascii="Arial" w:eastAsia="Times New Roman" w:hAnsi="Arial" w:cs="Arial"/>
              </w:rPr>
            </w:pPr>
            <w:r>
              <w:rPr>
                <w:rFonts w:ascii="Arial" w:eastAsia="Times New Roman" w:hAnsi="Arial" w:cs="Arial"/>
              </w:rPr>
              <w:t>$</w:t>
            </w:r>
          </w:p>
        </w:tc>
      </w:tr>
      <w:tr w:rsidR="00720B55" w:rsidRPr="00B12675" w14:paraId="3518CA7B" w14:textId="77777777" w:rsidTr="008462D8">
        <w:trPr>
          <w:trHeight w:hRule="exact" w:val="360"/>
        </w:trPr>
        <w:tc>
          <w:tcPr>
            <w:tcW w:w="720" w:type="dxa"/>
            <w:vAlign w:val="bottom"/>
          </w:tcPr>
          <w:p w14:paraId="1D36A568" w14:textId="77777777" w:rsidR="00720B55" w:rsidRPr="00B12675" w:rsidRDefault="00720B55" w:rsidP="006A2DCB">
            <w:pPr>
              <w:rPr>
                <w:rFonts w:ascii="Arial" w:eastAsia="Times New Roman" w:hAnsi="Arial" w:cs="Arial"/>
              </w:rPr>
            </w:pPr>
          </w:p>
        </w:tc>
        <w:tc>
          <w:tcPr>
            <w:tcW w:w="6030" w:type="dxa"/>
            <w:vAlign w:val="bottom"/>
          </w:tcPr>
          <w:p w14:paraId="3DA2F8DC" w14:textId="77777777" w:rsidR="00720B55" w:rsidRDefault="00720B55" w:rsidP="006A2DCB">
            <w:pPr>
              <w:rPr>
                <w:rFonts w:ascii="Arial" w:hAnsi="Arial" w:cs="Arial"/>
              </w:rPr>
            </w:pPr>
            <w:r w:rsidRPr="00DF563A">
              <w:rPr>
                <w:rFonts w:ascii="Arial" w:hAnsi="Arial" w:cs="Arial"/>
              </w:rPr>
              <w:t>Source of matching funds:</w:t>
            </w:r>
          </w:p>
          <w:p w14:paraId="7A821D9A" w14:textId="77777777" w:rsidR="00A070C6" w:rsidRDefault="00A070C6" w:rsidP="006A2DCB">
            <w:pPr>
              <w:rPr>
                <w:rFonts w:ascii="Arial" w:hAnsi="Arial" w:cs="Arial"/>
              </w:rPr>
            </w:pPr>
          </w:p>
          <w:p w14:paraId="547443FF" w14:textId="4FA4A606" w:rsidR="00A070C6" w:rsidRPr="00DF563A" w:rsidRDefault="00A070C6" w:rsidP="006A2DCB">
            <w:pPr>
              <w:rPr>
                <w:rFonts w:ascii="Arial" w:eastAsia="Times New Roman" w:hAnsi="Arial" w:cs="Arial"/>
              </w:rPr>
            </w:pPr>
          </w:p>
        </w:tc>
        <w:tc>
          <w:tcPr>
            <w:tcW w:w="3186" w:type="dxa"/>
            <w:tcBorders>
              <w:top w:val="single" w:sz="12" w:space="0" w:color="auto"/>
              <w:bottom w:val="single" w:sz="12" w:space="0" w:color="auto"/>
            </w:tcBorders>
            <w:vAlign w:val="bottom"/>
          </w:tcPr>
          <w:p w14:paraId="0B6176D7" w14:textId="77777777" w:rsidR="00720B55" w:rsidRPr="00B12675" w:rsidRDefault="00720B55" w:rsidP="006A2DCB">
            <w:pPr>
              <w:rPr>
                <w:rFonts w:ascii="Arial" w:eastAsia="Times New Roman" w:hAnsi="Arial" w:cs="Arial"/>
              </w:rPr>
            </w:pPr>
          </w:p>
        </w:tc>
      </w:tr>
      <w:tr w:rsidR="00A070C6" w:rsidRPr="00B12675" w14:paraId="4A491237" w14:textId="77777777" w:rsidTr="008462D8">
        <w:trPr>
          <w:trHeight w:hRule="exact" w:val="360"/>
        </w:trPr>
        <w:tc>
          <w:tcPr>
            <w:tcW w:w="720" w:type="dxa"/>
            <w:vAlign w:val="bottom"/>
          </w:tcPr>
          <w:p w14:paraId="15319BED" w14:textId="77777777" w:rsidR="00A070C6" w:rsidRPr="00B12675" w:rsidRDefault="00A070C6" w:rsidP="006A2DCB">
            <w:pPr>
              <w:rPr>
                <w:rFonts w:ascii="Arial" w:eastAsia="Times New Roman" w:hAnsi="Arial" w:cs="Arial"/>
              </w:rPr>
            </w:pPr>
          </w:p>
        </w:tc>
        <w:tc>
          <w:tcPr>
            <w:tcW w:w="6030" w:type="dxa"/>
            <w:vAlign w:val="bottom"/>
          </w:tcPr>
          <w:p w14:paraId="2B378CCB" w14:textId="771CC23C" w:rsidR="00A070C6" w:rsidRPr="00DF563A" w:rsidRDefault="00EB24B4" w:rsidP="006A2DCB">
            <w:pPr>
              <w:rPr>
                <w:rFonts w:ascii="Arial" w:hAnsi="Arial" w:cs="Arial"/>
              </w:rPr>
            </w:pPr>
            <w:r>
              <w:rPr>
                <w:rFonts w:ascii="Arial" w:hAnsi="Arial" w:cs="Arial"/>
              </w:rPr>
              <w:t xml:space="preserve">State </w:t>
            </w:r>
            <w:r w:rsidR="009E2F05">
              <w:rPr>
                <w:rFonts w:ascii="Arial" w:hAnsi="Arial" w:cs="Arial"/>
              </w:rPr>
              <w:t>Spaceport Improvement Program</w:t>
            </w:r>
            <w:r w:rsidR="00A070C6">
              <w:rPr>
                <w:rFonts w:ascii="Arial" w:hAnsi="Arial" w:cs="Arial"/>
              </w:rPr>
              <w:t xml:space="preserve"> Funds:</w:t>
            </w:r>
          </w:p>
        </w:tc>
        <w:tc>
          <w:tcPr>
            <w:tcW w:w="3186" w:type="dxa"/>
            <w:tcBorders>
              <w:top w:val="single" w:sz="12" w:space="0" w:color="auto"/>
              <w:bottom w:val="single" w:sz="12" w:space="0" w:color="auto"/>
            </w:tcBorders>
            <w:vAlign w:val="bottom"/>
          </w:tcPr>
          <w:p w14:paraId="0D211C58" w14:textId="77777777" w:rsidR="00A070C6" w:rsidRPr="00B12675" w:rsidRDefault="00A070C6" w:rsidP="006A2DCB">
            <w:pPr>
              <w:rPr>
                <w:rFonts w:ascii="Arial" w:eastAsia="Times New Roman" w:hAnsi="Arial" w:cs="Arial"/>
              </w:rPr>
            </w:pPr>
          </w:p>
        </w:tc>
      </w:tr>
      <w:tr w:rsidR="00720B55" w:rsidRPr="00B12675" w14:paraId="3755ECC5" w14:textId="77777777" w:rsidTr="008462D8">
        <w:trPr>
          <w:trHeight w:hRule="exact" w:val="360"/>
        </w:trPr>
        <w:tc>
          <w:tcPr>
            <w:tcW w:w="720" w:type="dxa"/>
            <w:vAlign w:val="bottom"/>
          </w:tcPr>
          <w:p w14:paraId="131CA940" w14:textId="77777777" w:rsidR="00720B55" w:rsidRPr="00B12675" w:rsidRDefault="00720B55" w:rsidP="006A2DCB">
            <w:pPr>
              <w:rPr>
                <w:rFonts w:ascii="Arial" w:eastAsia="Times New Roman" w:hAnsi="Arial" w:cs="Arial"/>
              </w:rPr>
            </w:pPr>
            <w:bookmarkStart w:id="6" w:name="_Hlk504567827"/>
          </w:p>
        </w:tc>
        <w:tc>
          <w:tcPr>
            <w:tcW w:w="6030" w:type="dxa"/>
            <w:vAlign w:val="bottom"/>
          </w:tcPr>
          <w:p w14:paraId="4D95CA8D" w14:textId="3ACC06D5" w:rsidR="00720B55" w:rsidRPr="00DF563A" w:rsidRDefault="002E055C" w:rsidP="006A2DCB">
            <w:pPr>
              <w:rPr>
                <w:rFonts w:ascii="Arial" w:eastAsia="Times New Roman" w:hAnsi="Arial" w:cs="Arial"/>
              </w:rPr>
            </w:pPr>
            <w:r>
              <w:rPr>
                <w:rFonts w:ascii="Arial" w:hAnsi="Arial" w:cs="Arial"/>
              </w:rPr>
              <w:t xml:space="preserve">State Fiscal </w:t>
            </w:r>
            <w:r w:rsidR="008462D8">
              <w:rPr>
                <w:rFonts w:ascii="Arial" w:hAnsi="Arial" w:cs="Arial"/>
              </w:rPr>
              <w:t>Y</w:t>
            </w:r>
            <w:r w:rsidR="00720B55" w:rsidRPr="00DF563A">
              <w:rPr>
                <w:rFonts w:ascii="Arial" w:hAnsi="Arial" w:cs="Arial"/>
              </w:rPr>
              <w:t>ear</w:t>
            </w:r>
            <w:r w:rsidR="008462D8">
              <w:rPr>
                <w:rFonts w:ascii="Arial" w:hAnsi="Arial" w:cs="Arial"/>
              </w:rPr>
              <w:t>s</w:t>
            </w:r>
            <w:r w:rsidR="00720B55" w:rsidRPr="00DF563A">
              <w:rPr>
                <w:rFonts w:ascii="Arial" w:hAnsi="Arial" w:cs="Arial"/>
              </w:rPr>
              <w:t xml:space="preserve"> of requested funding:</w:t>
            </w:r>
          </w:p>
        </w:tc>
        <w:tc>
          <w:tcPr>
            <w:tcW w:w="3186" w:type="dxa"/>
            <w:tcBorders>
              <w:top w:val="single" w:sz="12" w:space="0" w:color="auto"/>
              <w:bottom w:val="single" w:sz="12" w:space="0" w:color="auto"/>
            </w:tcBorders>
            <w:vAlign w:val="bottom"/>
          </w:tcPr>
          <w:p w14:paraId="068855F3" w14:textId="77777777" w:rsidR="00720B55" w:rsidRPr="00B12675" w:rsidRDefault="00720B55" w:rsidP="006A2DCB">
            <w:pPr>
              <w:rPr>
                <w:rFonts w:ascii="Arial" w:eastAsia="Times New Roman" w:hAnsi="Arial" w:cs="Arial"/>
              </w:rPr>
            </w:pPr>
          </w:p>
        </w:tc>
      </w:tr>
      <w:tr w:rsidR="00EB24B4" w:rsidRPr="00B12675" w14:paraId="671B875F" w14:textId="77777777" w:rsidTr="008462D8">
        <w:trPr>
          <w:trHeight w:hRule="exact" w:val="360"/>
        </w:trPr>
        <w:tc>
          <w:tcPr>
            <w:tcW w:w="720" w:type="dxa"/>
            <w:vAlign w:val="bottom"/>
          </w:tcPr>
          <w:p w14:paraId="119392FC" w14:textId="77777777" w:rsidR="00EB24B4" w:rsidRPr="00B12675" w:rsidRDefault="00EB24B4" w:rsidP="006A2DCB">
            <w:pPr>
              <w:rPr>
                <w:rFonts w:ascii="Arial" w:eastAsia="Times New Roman" w:hAnsi="Arial" w:cs="Arial"/>
              </w:rPr>
            </w:pPr>
          </w:p>
        </w:tc>
        <w:tc>
          <w:tcPr>
            <w:tcW w:w="6030" w:type="dxa"/>
            <w:vAlign w:val="bottom"/>
          </w:tcPr>
          <w:p w14:paraId="657A8F8F" w14:textId="2712D245" w:rsidR="00EB24B4" w:rsidRPr="00DF563A" w:rsidRDefault="00DC0EFC" w:rsidP="006A2DCB">
            <w:pPr>
              <w:rPr>
                <w:rFonts w:ascii="Arial" w:hAnsi="Arial" w:cs="Arial"/>
              </w:rPr>
            </w:pPr>
            <w:r>
              <w:rPr>
                <w:rFonts w:ascii="Arial" w:hAnsi="Arial" w:cs="Arial"/>
              </w:rPr>
              <w:t>Explain how matching funds/financing have been secured?</w:t>
            </w:r>
          </w:p>
        </w:tc>
        <w:tc>
          <w:tcPr>
            <w:tcW w:w="3186" w:type="dxa"/>
            <w:tcBorders>
              <w:top w:val="single" w:sz="12" w:space="0" w:color="auto"/>
              <w:bottom w:val="single" w:sz="12" w:space="0" w:color="auto"/>
            </w:tcBorders>
            <w:vAlign w:val="bottom"/>
          </w:tcPr>
          <w:p w14:paraId="29E23BC4" w14:textId="77777777" w:rsidR="00EB24B4" w:rsidRPr="00B12675" w:rsidRDefault="00EB24B4" w:rsidP="006A2DCB">
            <w:pPr>
              <w:rPr>
                <w:rFonts w:ascii="Arial" w:eastAsia="Times New Roman" w:hAnsi="Arial" w:cs="Arial"/>
              </w:rPr>
            </w:pPr>
          </w:p>
        </w:tc>
      </w:tr>
    </w:tbl>
    <w:p w14:paraId="75A43A06" w14:textId="77777777" w:rsidR="00720B55" w:rsidRPr="00493CD8" w:rsidRDefault="00720B55" w:rsidP="006A2DCB">
      <w:pPr>
        <w:rPr>
          <w:rFonts w:ascii="Arial" w:hAnsi="Arial" w:cs="Arial"/>
          <w:b/>
          <w:sz w:val="24"/>
          <w:szCs w:val="24"/>
        </w:rPr>
      </w:pPr>
    </w:p>
    <w:bookmarkEnd w:id="6"/>
    <w:p w14:paraId="3852E43A" w14:textId="099C47DC" w:rsidR="00C310E5" w:rsidRPr="00493CD8" w:rsidRDefault="00FB6A3A" w:rsidP="006A2DCB">
      <w:pPr>
        <w:rPr>
          <w:rFonts w:ascii="Arial" w:hAnsi="Arial" w:cs="Arial"/>
          <w:b/>
        </w:rPr>
      </w:pPr>
      <w:r w:rsidRPr="00493CD8">
        <w:rPr>
          <w:rFonts w:ascii="Arial" w:hAnsi="Arial" w:cs="Arial"/>
          <w:b/>
          <w:sz w:val="24"/>
          <w:szCs w:val="24"/>
        </w:rPr>
        <w:t>2.2 PAST</w:t>
      </w:r>
      <w:r w:rsidR="00C310E5">
        <w:rPr>
          <w:rFonts w:ascii="Arial" w:hAnsi="Arial" w:cs="Arial"/>
          <w:b/>
          <w:sz w:val="24"/>
          <w:szCs w:val="24"/>
        </w:rPr>
        <w:t xml:space="preserve"> </w:t>
      </w:r>
      <w:r w:rsidR="00755472">
        <w:rPr>
          <w:rFonts w:ascii="Arial" w:hAnsi="Arial" w:cs="Arial"/>
          <w:b/>
          <w:sz w:val="24"/>
          <w:szCs w:val="24"/>
        </w:rPr>
        <w:t>INVESTMENTS:</w:t>
      </w:r>
      <w:r w:rsidR="00C310E5" w:rsidRPr="00493CD8">
        <w:rPr>
          <w:rFonts w:ascii="Arial" w:hAnsi="Arial" w:cs="Arial"/>
          <w:b/>
          <w:sz w:val="24"/>
          <w:szCs w:val="24"/>
        </w:rPr>
        <w:t xml:space="preserve"> </w:t>
      </w:r>
    </w:p>
    <w:tbl>
      <w:tblPr>
        <w:tblStyle w:val="TableGrid"/>
        <w:tblW w:w="91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020"/>
      </w:tblGrid>
      <w:tr w:rsidR="00C310E5" w:rsidRPr="00B12675" w14:paraId="71CA1221" w14:textId="77777777" w:rsidTr="00112925">
        <w:trPr>
          <w:trHeight w:val="504"/>
        </w:trPr>
        <w:tc>
          <w:tcPr>
            <w:tcW w:w="2160" w:type="dxa"/>
            <w:tcBorders>
              <w:bottom w:val="single" w:sz="12" w:space="0" w:color="auto"/>
            </w:tcBorders>
            <w:vAlign w:val="bottom"/>
          </w:tcPr>
          <w:p w14:paraId="5F0A6799" w14:textId="77777777" w:rsidR="00C310E5" w:rsidRPr="00B12675" w:rsidRDefault="00C310E5" w:rsidP="006A2DCB">
            <w:pPr>
              <w:rPr>
                <w:rFonts w:ascii="Arial" w:eastAsia="Times New Roman" w:hAnsi="Arial" w:cs="Arial"/>
              </w:rPr>
            </w:pPr>
            <w:r>
              <w:rPr>
                <w:rFonts w:ascii="Arial" w:eastAsia="Times New Roman" w:hAnsi="Arial" w:cs="Arial"/>
              </w:rPr>
              <w:t>$</w:t>
            </w:r>
          </w:p>
        </w:tc>
        <w:tc>
          <w:tcPr>
            <w:tcW w:w="7020" w:type="dxa"/>
            <w:vAlign w:val="bottom"/>
          </w:tcPr>
          <w:p w14:paraId="2D355351" w14:textId="77777777" w:rsidR="00C310E5" w:rsidRPr="00B12675" w:rsidRDefault="00C310E5" w:rsidP="006A2DCB">
            <w:pPr>
              <w:rPr>
                <w:rFonts w:ascii="Arial" w:eastAsia="Times New Roman" w:hAnsi="Arial" w:cs="Arial"/>
              </w:rPr>
            </w:pPr>
            <w:r>
              <w:rPr>
                <w:rFonts w:ascii="Arial" w:eastAsia="Times New Roman" w:hAnsi="Arial" w:cs="Arial"/>
              </w:rPr>
              <w:t>Past investments by Applicant in space transportation infrastructure (total)</w:t>
            </w:r>
          </w:p>
        </w:tc>
      </w:tr>
      <w:tr w:rsidR="00C310E5" w:rsidRPr="00B12675" w14:paraId="715D3FEE" w14:textId="77777777" w:rsidTr="00112925">
        <w:trPr>
          <w:trHeight w:val="504"/>
        </w:trPr>
        <w:tc>
          <w:tcPr>
            <w:tcW w:w="2160" w:type="dxa"/>
            <w:tcBorders>
              <w:top w:val="single" w:sz="12" w:space="0" w:color="auto"/>
              <w:bottom w:val="single" w:sz="12" w:space="0" w:color="auto"/>
            </w:tcBorders>
            <w:vAlign w:val="bottom"/>
          </w:tcPr>
          <w:p w14:paraId="702675AB" w14:textId="77777777" w:rsidR="00C310E5" w:rsidRPr="00B12675" w:rsidRDefault="00C310E5" w:rsidP="006A2DCB">
            <w:pPr>
              <w:rPr>
                <w:rFonts w:ascii="Arial" w:eastAsia="Times New Roman" w:hAnsi="Arial" w:cs="Arial"/>
              </w:rPr>
            </w:pPr>
            <w:r>
              <w:rPr>
                <w:rFonts w:ascii="Arial" w:eastAsia="Times New Roman" w:hAnsi="Arial" w:cs="Arial"/>
              </w:rPr>
              <w:t>$</w:t>
            </w:r>
          </w:p>
        </w:tc>
        <w:tc>
          <w:tcPr>
            <w:tcW w:w="7020" w:type="dxa"/>
            <w:vAlign w:val="bottom"/>
          </w:tcPr>
          <w:p w14:paraId="0E7D20BA" w14:textId="77777777" w:rsidR="00C310E5" w:rsidRPr="00B12675" w:rsidRDefault="00C310E5" w:rsidP="006A2DCB">
            <w:pPr>
              <w:rPr>
                <w:rFonts w:ascii="Arial" w:eastAsia="Times New Roman" w:hAnsi="Arial" w:cs="Arial"/>
              </w:rPr>
            </w:pPr>
            <w:r>
              <w:rPr>
                <w:rFonts w:ascii="Arial" w:eastAsia="Times New Roman" w:hAnsi="Arial" w:cs="Arial"/>
              </w:rPr>
              <w:t>Past investments by Applicant in space transportation infrastructure in Florida (total)</w:t>
            </w:r>
          </w:p>
        </w:tc>
      </w:tr>
      <w:tr w:rsidR="00C310E5" w:rsidRPr="00B12675" w14:paraId="37103D74" w14:textId="77777777" w:rsidTr="00112925">
        <w:trPr>
          <w:trHeight w:val="504"/>
        </w:trPr>
        <w:tc>
          <w:tcPr>
            <w:tcW w:w="2160" w:type="dxa"/>
            <w:tcBorders>
              <w:top w:val="single" w:sz="12" w:space="0" w:color="auto"/>
              <w:bottom w:val="single" w:sz="12" w:space="0" w:color="auto"/>
            </w:tcBorders>
            <w:vAlign w:val="bottom"/>
          </w:tcPr>
          <w:p w14:paraId="216A8ECA" w14:textId="77777777" w:rsidR="00C310E5" w:rsidRPr="00B12675" w:rsidRDefault="00C310E5" w:rsidP="006A2DCB">
            <w:pPr>
              <w:rPr>
                <w:rFonts w:ascii="Arial" w:eastAsia="Times New Roman" w:hAnsi="Arial" w:cs="Arial"/>
              </w:rPr>
            </w:pPr>
            <w:r>
              <w:rPr>
                <w:rFonts w:ascii="Arial" w:eastAsia="Times New Roman" w:hAnsi="Arial" w:cs="Arial"/>
              </w:rPr>
              <w:t>$</w:t>
            </w:r>
          </w:p>
        </w:tc>
        <w:tc>
          <w:tcPr>
            <w:tcW w:w="7020" w:type="dxa"/>
            <w:vAlign w:val="bottom"/>
          </w:tcPr>
          <w:p w14:paraId="0FF4A2A5" w14:textId="77777777" w:rsidR="00C310E5" w:rsidRPr="00B12675" w:rsidRDefault="00C310E5" w:rsidP="006A2DCB">
            <w:pPr>
              <w:rPr>
                <w:rFonts w:ascii="Arial" w:eastAsia="Times New Roman" w:hAnsi="Arial" w:cs="Arial"/>
              </w:rPr>
            </w:pPr>
            <w:r>
              <w:rPr>
                <w:rFonts w:ascii="Arial" w:eastAsia="Times New Roman" w:hAnsi="Arial" w:cs="Arial"/>
              </w:rPr>
              <w:t>Past investments by Space Florida for space transportation infrastructure for Applicant (total)</w:t>
            </w:r>
          </w:p>
        </w:tc>
      </w:tr>
    </w:tbl>
    <w:p w14:paraId="051256BF" w14:textId="77777777" w:rsidR="00C310E5" w:rsidRPr="00493CD8" w:rsidRDefault="00C310E5" w:rsidP="006A2DCB">
      <w:pPr>
        <w:rPr>
          <w:rFonts w:ascii="Arial" w:eastAsia="Times New Roman" w:hAnsi="Arial" w:cs="Arial"/>
        </w:rPr>
      </w:pPr>
    </w:p>
    <w:p w14:paraId="2B969B6E" w14:textId="77777777" w:rsidR="00720B55" w:rsidRPr="00493CD8" w:rsidRDefault="00DA37BC" w:rsidP="006A2DCB">
      <w:pPr>
        <w:rPr>
          <w:rFonts w:ascii="Arial" w:hAnsi="Arial" w:cs="Arial"/>
          <w:b/>
        </w:rPr>
      </w:pPr>
      <w:r w:rsidRPr="00493CD8">
        <w:rPr>
          <w:rFonts w:ascii="Arial" w:hAnsi="Arial" w:cs="Arial"/>
          <w:b/>
          <w:sz w:val="24"/>
          <w:szCs w:val="24"/>
        </w:rPr>
        <w:t>2.</w:t>
      </w:r>
      <w:r>
        <w:rPr>
          <w:rFonts w:ascii="Arial" w:hAnsi="Arial" w:cs="Arial"/>
          <w:b/>
          <w:sz w:val="24"/>
          <w:szCs w:val="24"/>
        </w:rPr>
        <w:t>3</w:t>
      </w:r>
      <w:r w:rsidRPr="00493CD8">
        <w:rPr>
          <w:rFonts w:ascii="Arial" w:hAnsi="Arial" w:cs="Arial"/>
          <w:b/>
          <w:sz w:val="24"/>
          <w:szCs w:val="24"/>
        </w:rPr>
        <w:t xml:space="preserve"> PUBLIC</w:t>
      </w:r>
      <w:r w:rsidR="00720B55" w:rsidRPr="00493CD8">
        <w:rPr>
          <w:rFonts w:ascii="Arial" w:hAnsi="Arial" w:cs="Arial"/>
          <w:b/>
          <w:sz w:val="24"/>
          <w:szCs w:val="24"/>
        </w:rPr>
        <w:t xml:space="preserve"> BENEFIT SUMMARY:  </w:t>
      </w:r>
    </w:p>
    <w:p w14:paraId="4BD58DB9" w14:textId="77777777" w:rsidR="00720B55" w:rsidRPr="00493CD8" w:rsidRDefault="00720B55" w:rsidP="006A2DCB">
      <w:pPr>
        <w:rPr>
          <w:rFonts w:ascii="Arial" w:eastAsia="Times New Roman" w:hAnsi="Arial" w:cs="Arial"/>
        </w:rPr>
      </w:pPr>
      <w:r w:rsidRPr="00493CD8">
        <w:rPr>
          <w:rFonts w:ascii="Arial" w:eastAsia="Times New Roman" w:hAnsi="Arial" w:cs="Arial"/>
        </w:rPr>
        <w:t>Construction Phase Benefits:</w:t>
      </w:r>
    </w:p>
    <w:tbl>
      <w:tblPr>
        <w:tblStyle w:val="TableGrid"/>
        <w:tblW w:w="91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020"/>
      </w:tblGrid>
      <w:tr w:rsidR="00720B55" w:rsidRPr="00B12675" w14:paraId="33401D27" w14:textId="77777777" w:rsidTr="00112925">
        <w:trPr>
          <w:trHeight w:hRule="exact" w:val="360"/>
        </w:trPr>
        <w:tc>
          <w:tcPr>
            <w:tcW w:w="2160" w:type="dxa"/>
            <w:tcBorders>
              <w:bottom w:val="single" w:sz="12" w:space="0" w:color="auto"/>
            </w:tcBorders>
            <w:vAlign w:val="bottom"/>
          </w:tcPr>
          <w:p w14:paraId="5AAAC5FA"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7020" w:type="dxa"/>
            <w:vAlign w:val="bottom"/>
          </w:tcPr>
          <w:p w14:paraId="6479E481" w14:textId="77777777" w:rsidR="00720B55" w:rsidRPr="00B12675" w:rsidRDefault="00720B55" w:rsidP="006A2DCB">
            <w:pPr>
              <w:rPr>
                <w:rFonts w:ascii="Arial" w:eastAsia="Times New Roman" w:hAnsi="Arial" w:cs="Arial"/>
              </w:rPr>
            </w:pPr>
            <w:r w:rsidRPr="00B12675">
              <w:rPr>
                <w:rFonts w:ascii="Arial" w:eastAsia="Times New Roman" w:hAnsi="Arial" w:cs="Arial"/>
              </w:rPr>
              <w:t>Estimated number of temporary construction jobs created</w:t>
            </w:r>
          </w:p>
        </w:tc>
      </w:tr>
      <w:tr w:rsidR="00720B55" w:rsidRPr="00B12675" w14:paraId="0F2080B2" w14:textId="77777777" w:rsidTr="00112925">
        <w:trPr>
          <w:trHeight w:hRule="exact" w:val="360"/>
        </w:trPr>
        <w:tc>
          <w:tcPr>
            <w:tcW w:w="2160" w:type="dxa"/>
            <w:tcBorders>
              <w:top w:val="single" w:sz="12" w:space="0" w:color="auto"/>
              <w:bottom w:val="single" w:sz="12" w:space="0" w:color="auto"/>
            </w:tcBorders>
            <w:vAlign w:val="bottom"/>
          </w:tcPr>
          <w:p w14:paraId="3DAB3769"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7020" w:type="dxa"/>
            <w:vAlign w:val="bottom"/>
          </w:tcPr>
          <w:p w14:paraId="6C79939B" w14:textId="77777777" w:rsidR="00720B55" w:rsidRPr="00B12675" w:rsidRDefault="00720B55" w:rsidP="006A2DCB">
            <w:pPr>
              <w:rPr>
                <w:rFonts w:ascii="Arial" w:eastAsia="Times New Roman" w:hAnsi="Arial" w:cs="Arial"/>
              </w:rPr>
            </w:pPr>
            <w:r w:rsidRPr="00B12675">
              <w:rPr>
                <w:rFonts w:ascii="Arial" w:eastAsia="Times New Roman" w:hAnsi="Arial" w:cs="Arial"/>
              </w:rPr>
              <w:t>Estimated annualized average temporary wages (excluding benefits)</w:t>
            </w:r>
          </w:p>
        </w:tc>
      </w:tr>
      <w:tr w:rsidR="00720B55" w:rsidRPr="00B12675" w14:paraId="2CACEC3D" w14:textId="77777777" w:rsidTr="00112925">
        <w:trPr>
          <w:trHeight w:hRule="exact" w:val="360"/>
        </w:trPr>
        <w:tc>
          <w:tcPr>
            <w:tcW w:w="2160" w:type="dxa"/>
            <w:tcBorders>
              <w:top w:val="single" w:sz="12" w:space="0" w:color="auto"/>
              <w:bottom w:val="single" w:sz="12" w:space="0" w:color="auto"/>
            </w:tcBorders>
            <w:vAlign w:val="bottom"/>
          </w:tcPr>
          <w:p w14:paraId="6CF5E8FB"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7020" w:type="dxa"/>
            <w:vAlign w:val="bottom"/>
          </w:tcPr>
          <w:p w14:paraId="30F7C77E" w14:textId="77777777" w:rsidR="00720B55" w:rsidRPr="00B12675" w:rsidRDefault="00720B55" w:rsidP="006A2DCB">
            <w:pPr>
              <w:rPr>
                <w:rFonts w:ascii="Arial" w:eastAsia="Times New Roman" w:hAnsi="Arial" w:cs="Arial"/>
              </w:rPr>
            </w:pPr>
            <w:r w:rsidRPr="00B12675">
              <w:rPr>
                <w:rFonts w:ascii="Arial" w:eastAsia="Times New Roman" w:hAnsi="Arial" w:cs="Arial"/>
              </w:rPr>
              <w:t>Estimated total capital investment (all phases)</w:t>
            </w:r>
          </w:p>
        </w:tc>
      </w:tr>
      <w:tr w:rsidR="00720B55" w:rsidRPr="00B12675" w14:paraId="2931BD4C" w14:textId="77777777" w:rsidTr="00112925">
        <w:trPr>
          <w:trHeight w:hRule="exact" w:val="360"/>
        </w:trPr>
        <w:tc>
          <w:tcPr>
            <w:tcW w:w="2160" w:type="dxa"/>
            <w:tcBorders>
              <w:top w:val="single" w:sz="12" w:space="0" w:color="auto"/>
              <w:bottom w:val="single" w:sz="12" w:space="0" w:color="auto"/>
            </w:tcBorders>
            <w:vAlign w:val="bottom"/>
          </w:tcPr>
          <w:p w14:paraId="00EFB43C" w14:textId="77777777" w:rsidR="00720B55" w:rsidRPr="00B12675" w:rsidRDefault="00720B55" w:rsidP="006A2DCB">
            <w:pPr>
              <w:rPr>
                <w:rFonts w:ascii="Arial" w:eastAsia="Times New Roman" w:hAnsi="Arial" w:cs="Arial"/>
              </w:rPr>
            </w:pPr>
          </w:p>
        </w:tc>
        <w:tc>
          <w:tcPr>
            <w:tcW w:w="7020" w:type="dxa"/>
            <w:vAlign w:val="bottom"/>
          </w:tcPr>
          <w:p w14:paraId="06E20DA2" w14:textId="77777777" w:rsidR="00720B55" w:rsidRPr="00B12675" w:rsidRDefault="00720B55" w:rsidP="006A2DCB">
            <w:pPr>
              <w:rPr>
                <w:rFonts w:ascii="Arial" w:eastAsia="Times New Roman" w:hAnsi="Arial" w:cs="Arial"/>
              </w:rPr>
            </w:pPr>
            <w:r w:rsidRPr="00B12675">
              <w:rPr>
                <w:rFonts w:ascii="Arial" w:eastAsia="Times New Roman" w:hAnsi="Arial" w:cs="Arial"/>
              </w:rPr>
              <w:t>Construction start date</w:t>
            </w:r>
          </w:p>
        </w:tc>
      </w:tr>
      <w:tr w:rsidR="00720B55" w:rsidRPr="00B12675" w14:paraId="0C598577" w14:textId="77777777" w:rsidTr="00112925">
        <w:trPr>
          <w:trHeight w:hRule="exact" w:val="360"/>
        </w:trPr>
        <w:tc>
          <w:tcPr>
            <w:tcW w:w="2160" w:type="dxa"/>
            <w:tcBorders>
              <w:top w:val="single" w:sz="12" w:space="0" w:color="auto"/>
              <w:bottom w:val="single" w:sz="12" w:space="0" w:color="auto"/>
            </w:tcBorders>
            <w:vAlign w:val="bottom"/>
          </w:tcPr>
          <w:p w14:paraId="7437C97C" w14:textId="77777777" w:rsidR="00720B55" w:rsidRPr="00B12675" w:rsidRDefault="00720B55" w:rsidP="006A2DCB">
            <w:pPr>
              <w:rPr>
                <w:rFonts w:ascii="Arial" w:eastAsia="Times New Roman" w:hAnsi="Arial" w:cs="Arial"/>
              </w:rPr>
            </w:pPr>
          </w:p>
        </w:tc>
        <w:tc>
          <w:tcPr>
            <w:tcW w:w="7020" w:type="dxa"/>
            <w:vAlign w:val="bottom"/>
          </w:tcPr>
          <w:p w14:paraId="1B399D70" w14:textId="77777777" w:rsidR="00720B55" w:rsidRPr="00B12675" w:rsidRDefault="00720B55" w:rsidP="006A2DCB">
            <w:pPr>
              <w:rPr>
                <w:rFonts w:ascii="Arial" w:eastAsia="Times New Roman" w:hAnsi="Arial" w:cs="Arial"/>
              </w:rPr>
            </w:pPr>
            <w:r w:rsidRPr="00B12675">
              <w:rPr>
                <w:rFonts w:ascii="Arial" w:eastAsia="Times New Roman" w:hAnsi="Arial" w:cs="Arial"/>
              </w:rPr>
              <w:t>Construction end date</w:t>
            </w:r>
          </w:p>
        </w:tc>
      </w:tr>
    </w:tbl>
    <w:p w14:paraId="6161ED69" w14:textId="77777777" w:rsidR="00720B55" w:rsidRPr="00493CD8" w:rsidRDefault="00720B55" w:rsidP="006A2DCB">
      <w:pPr>
        <w:rPr>
          <w:rFonts w:ascii="Arial" w:eastAsia="Times New Roman" w:hAnsi="Arial" w:cs="Arial"/>
        </w:rPr>
      </w:pPr>
    </w:p>
    <w:p w14:paraId="04DDC46B" w14:textId="77777777" w:rsidR="00720B55" w:rsidRDefault="00720B55" w:rsidP="006A2DCB">
      <w:pPr>
        <w:rPr>
          <w:rFonts w:ascii="Arial" w:eastAsia="Times New Roman" w:hAnsi="Arial" w:cs="Arial"/>
        </w:rPr>
      </w:pPr>
      <w:r w:rsidRPr="00493CD8">
        <w:rPr>
          <w:rFonts w:ascii="Arial" w:eastAsia="Times New Roman" w:hAnsi="Arial" w:cs="Arial"/>
        </w:rPr>
        <w:t>Operation</w:t>
      </w:r>
      <w:r>
        <w:rPr>
          <w:rFonts w:ascii="Arial" w:eastAsia="Times New Roman" w:hAnsi="Arial" w:cs="Arial"/>
        </w:rPr>
        <w:t>s</w:t>
      </w:r>
      <w:r w:rsidRPr="00DF563A">
        <w:rPr>
          <w:rFonts w:ascii="Arial" w:eastAsia="Times New Roman" w:hAnsi="Arial" w:cs="Arial"/>
        </w:rPr>
        <w:t xml:space="preserve"> Phase Benefits:</w:t>
      </w:r>
    </w:p>
    <w:tbl>
      <w:tblPr>
        <w:tblStyle w:val="TableGrid"/>
        <w:tblW w:w="91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020"/>
      </w:tblGrid>
      <w:tr w:rsidR="00720B55" w:rsidRPr="00B12675" w14:paraId="582C2083" w14:textId="77777777" w:rsidTr="00FF0B3B">
        <w:trPr>
          <w:trHeight w:hRule="exact" w:val="513"/>
        </w:trPr>
        <w:tc>
          <w:tcPr>
            <w:tcW w:w="2160" w:type="dxa"/>
            <w:tcBorders>
              <w:bottom w:val="single" w:sz="12" w:space="0" w:color="auto"/>
            </w:tcBorders>
            <w:vAlign w:val="bottom"/>
          </w:tcPr>
          <w:p w14:paraId="4AC4E63B"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7020" w:type="dxa"/>
            <w:vAlign w:val="bottom"/>
          </w:tcPr>
          <w:p w14:paraId="18C83915" w14:textId="2DD69D75" w:rsidR="00720B55" w:rsidRDefault="00720B55" w:rsidP="006A2DCB">
            <w:pPr>
              <w:rPr>
                <w:rFonts w:ascii="Arial" w:eastAsia="Times New Roman" w:hAnsi="Arial" w:cs="Arial"/>
              </w:rPr>
            </w:pPr>
            <w:r w:rsidRPr="00B12675">
              <w:rPr>
                <w:rFonts w:ascii="Arial" w:eastAsia="Times New Roman" w:hAnsi="Arial" w:cs="Arial"/>
              </w:rPr>
              <w:t xml:space="preserve">Estimated number of </w:t>
            </w:r>
            <w:r>
              <w:rPr>
                <w:rFonts w:ascii="Arial" w:eastAsia="Times New Roman" w:hAnsi="Arial" w:cs="Arial"/>
              </w:rPr>
              <w:t>permanent</w:t>
            </w:r>
            <w:r w:rsidRPr="00B12675">
              <w:rPr>
                <w:rFonts w:ascii="Arial" w:eastAsia="Times New Roman" w:hAnsi="Arial" w:cs="Arial"/>
              </w:rPr>
              <w:t xml:space="preserve"> jobs created</w:t>
            </w:r>
          </w:p>
          <w:p w14:paraId="7EC14976" w14:textId="2B6B4090" w:rsidR="003E7377" w:rsidRPr="00B12675" w:rsidRDefault="003E7377" w:rsidP="006A2DCB">
            <w:pPr>
              <w:rPr>
                <w:rFonts w:ascii="Arial" w:eastAsia="Times New Roman" w:hAnsi="Arial" w:cs="Arial"/>
              </w:rPr>
            </w:pPr>
            <w:r w:rsidRPr="003E7377">
              <w:rPr>
                <w:rFonts w:ascii="Arial" w:eastAsia="Times New Roman" w:hAnsi="Arial" w:cs="Arial"/>
                <w:i/>
                <w:sz w:val="18"/>
              </w:rPr>
              <w:t xml:space="preserve">(indicate year-by-year </w:t>
            </w:r>
            <w:r>
              <w:rPr>
                <w:rFonts w:ascii="Arial" w:eastAsia="Times New Roman" w:hAnsi="Arial" w:cs="Arial"/>
                <w:i/>
                <w:sz w:val="18"/>
              </w:rPr>
              <w:t>numbers</w:t>
            </w:r>
            <w:r w:rsidRPr="003E7377">
              <w:rPr>
                <w:rFonts w:ascii="Arial" w:eastAsia="Times New Roman" w:hAnsi="Arial" w:cs="Arial"/>
                <w:i/>
                <w:sz w:val="18"/>
              </w:rPr>
              <w:t xml:space="preserve"> if permanent jobs increase over time</w:t>
            </w:r>
            <w:r>
              <w:rPr>
                <w:rFonts w:ascii="Arial" w:eastAsia="Times New Roman" w:hAnsi="Arial" w:cs="Arial"/>
                <w:i/>
                <w:sz w:val="18"/>
              </w:rPr>
              <w:t>)</w:t>
            </w:r>
          </w:p>
        </w:tc>
      </w:tr>
      <w:tr w:rsidR="00720B55" w:rsidRPr="00B12675" w14:paraId="5A4D5ECF" w14:textId="77777777" w:rsidTr="00112925">
        <w:trPr>
          <w:trHeight w:hRule="exact" w:val="360"/>
        </w:trPr>
        <w:tc>
          <w:tcPr>
            <w:tcW w:w="2160" w:type="dxa"/>
            <w:tcBorders>
              <w:top w:val="single" w:sz="12" w:space="0" w:color="auto"/>
              <w:bottom w:val="single" w:sz="12" w:space="0" w:color="auto"/>
            </w:tcBorders>
            <w:vAlign w:val="bottom"/>
          </w:tcPr>
          <w:p w14:paraId="2FE82A1E"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7020" w:type="dxa"/>
            <w:vAlign w:val="bottom"/>
          </w:tcPr>
          <w:p w14:paraId="78A48348" w14:textId="77777777" w:rsidR="00720B55" w:rsidRPr="00B12675" w:rsidRDefault="00720B55" w:rsidP="006A2DCB">
            <w:pPr>
              <w:rPr>
                <w:rFonts w:ascii="Arial" w:eastAsia="Times New Roman" w:hAnsi="Arial" w:cs="Arial"/>
              </w:rPr>
            </w:pPr>
            <w:r w:rsidRPr="00DF563A">
              <w:rPr>
                <w:rFonts w:ascii="Arial" w:eastAsia="Times New Roman" w:hAnsi="Arial" w:cs="Arial"/>
              </w:rPr>
              <w:t>Estimated annualized average permanent wages (excluding benefits)</w:t>
            </w:r>
          </w:p>
        </w:tc>
      </w:tr>
      <w:tr w:rsidR="00720B55" w:rsidRPr="00B12675" w14:paraId="1AB7C565" w14:textId="77777777" w:rsidTr="00FF0B3B">
        <w:trPr>
          <w:trHeight w:hRule="exact" w:val="435"/>
        </w:trPr>
        <w:tc>
          <w:tcPr>
            <w:tcW w:w="2160" w:type="dxa"/>
            <w:tcBorders>
              <w:top w:val="single" w:sz="12" w:space="0" w:color="auto"/>
              <w:bottom w:val="single" w:sz="12" w:space="0" w:color="auto"/>
            </w:tcBorders>
            <w:vAlign w:val="bottom"/>
          </w:tcPr>
          <w:p w14:paraId="653B1C90"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7020" w:type="dxa"/>
            <w:vAlign w:val="bottom"/>
          </w:tcPr>
          <w:p w14:paraId="27C3B9B3" w14:textId="61A15534" w:rsidR="00720B55" w:rsidRPr="00B12675" w:rsidRDefault="00720B55" w:rsidP="006A2DCB">
            <w:pPr>
              <w:rPr>
                <w:rFonts w:ascii="Arial" w:eastAsia="Times New Roman" w:hAnsi="Arial" w:cs="Arial"/>
              </w:rPr>
            </w:pPr>
            <w:r w:rsidRPr="00493CD8">
              <w:rPr>
                <w:rFonts w:ascii="Arial" w:eastAsia="Times New Roman" w:hAnsi="Arial" w:cs="Arial"/>
              </w:rPr>
              <w:t xml:space="preserve">Estimated total </w:t>
            </w:r>
            <w:r w:rsidR="00BC0AD2">
              <w:rPr>
                <w:rFonts w:ascii="Arial" w:eastAsia="Times New Roman" w:hAnsi="Arial" w:cs="Arial"/>
              </w:rPr>
              <w:t xml:space="preserve">project </w:t>
            </w:r>
            <w:r w:rsidR="00431086">
              <w:rPr>
                <w:rFonts w:ascii="Arial" w:eastAsia="Times New Roman" w:hAnsi="Arial" w:cs="Arial"/>
              </w:rPr>
              <w:t xml:space="preserve">expenditures </w:t>
            </w:r>
            <w:r w:rsidR="00D709B1">
              <w:rPr>
                <w:rFonts w:ascii="Arial" w:eastAsia="Times New Roman" w:hAnsi="Arial" w:cs="Arial"/>
              </w:rPr>
              <w:t>July 1, 201</w:t>
            </w:r>
            <w:r w:rsidR="00415295">
              <w:rPr>
                <w:rFonts w:ascii="Arial" w:eastAsia="Times New Roman" w:hAnsi="Arial" w:cs="Arial"/>
              </w:rPr>
              <w:t>9</w:t>
            </w:r>
            <w:r w:rsidR="00E51F90">
              <w:rPr>
                <w:rFonts w:ascii="Arial" w:eastAsia="Times New Roman" w:hAnsi="Arial" w:cs="Arial"/>
              </w:rPr>
              <w:t xml:space="preserve"> to June30, 202</w:t>
            </w:r>
            <w:r w:rsidR="00415295">
              <w:rPr>
                <w:rFonts w:ascii="Arial" w:eastAsia="Times New Roman" w:hAnsi="Arial" w:cs="Arial"/>
              </w:rPr>
              <w:t>4</w:t>
            </w:r>
          </w:p>
        </w:tc>
      </w:tr>
    </w:tbl>
    <w:p w14:paraId="13242168" w14:textId="77777777" w:rsidR="00E96E57" w:rsidRDefault="00E96E57" w:rsidP="006A2DCB">
      <w:pPr>
        <w:rPr>
          <w:rFonts w:ascii="Arial" w:eastAsia="Times New Roman" w:hAnsi="Arial" w:cs="Arial"/>
        </w:rPr>
      </w:pPr>
    </w:p>
    <w:p w14:paraId="3C129BBA" w14:textId="1C104C6C" w:rsidR="00720B55" w:rsidRDefault="00720B55" w:rsidP="006A2DCB">
      <w:pPr>
        <w:rPr>
          <w:rFonts w:ascii="Arial" w:eastAsia="Times New Roman" w:hAnsi="Arial" w:cs="Arial"/>
        </w:rPr>
      </w:pPr>
      <w:r w:rsidRPr="00493CD8">
        <w:rPr>
          <w:rFonts w:ascii="Arial" w:eastAsia="Times New Roman" w:hAnsi="Arial" w:cs="Arial"/>
        </w:rPr>
        <w:t>Readiness</w:t>
      </w:r>
      <w:r w:rsidR="00F04A2C">
        <w:rPr>
          <w:rFonts w:ascii="Arial" w:eastAsia="Times New Roman" w:hAnsi="Arial" w:cs="Arial"/>
        </w:rPr>
        <w:t xml:space="preserve"> (long term customer commitment):</w:t>
      </w:r>
    </w:p>
    <w:tbl>
      <w:tblPr>
        <w:tblStyle w:val="TableGrid"/>
        <w:tblW w:w="921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893"/>
        <w:gridCol w:w="900"/>
        <w:gridCol w:w="6156"/>
      </w:tblGrid>
      <w:tr w:rsidR="00720B55" w:rsidRPr="00B12675" w14:paraId="3CD53C3B" w14:textId="77777777" w:rsidTr="00112925">
        <w:trPr>
          <w:trHeight w:hRule="exact" w:val="360"/>
        </w:trPr>
        <w:tc>
          <w:tcPr>
            <w:tcW w:w="1267" w:type="dxa"/>
            <w:tcBorders>
              <w:bottom w:val="single" w:sz="12" w:space="0" w:color="auto"/>
            </w:tcBorders>
            <w:vAlign w:val="center"/>
          </w:tcPr>
          <w:p w14:paraId="30ED07E3"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893" w:type="dxa"/>
            <w:tcBorders>
              <w:bottom w:val="single" w:sz="12" w:space="0" w:color="auto"/>
            </w:tcBorders>
            <w:vAlign w:val="center"/>
          </w:tcPr>
          <w:p w14:paraId="105456BA" w14:textId="77777777" w:rsidR="00720B55" w:rsidRPr="00DF563A" w:rsidRDefault="00720B55" w:rsidP="006A2DCB">
            <w:pPr>
              <w:rPr>
                <w:rFonts w:ascii="Arial" w:eastAsia="Times New Roman" w:hAnsi="Arial" w:cs="Arial"/>
              </w:rPr>
            </w:pPr>
          </w:p>
        </w:tc>
        <w:tc>
          <w:tcPr>
            <w:tcW w:w="7056" w:type="dxa"/>
            <w:gridSpan w:val="2"/>
            <w:vAlign w:val="center"/>
          </w:tcPr>
          <w:p w14:paraId="0E8FC715" w14:textId="77777777" w:rsidR="00720B55" w:rsidRPr="00B12675" w:rsidRDefault="00720B55" w:rsidP="006A2DCB">
            <w:pPr>
              <w:rPr>
                <w:rFonts w:ascii="Arial" w:eastAsia="Times New Roman" w:hAnsi="Arial" w:cs="Arial"/>
              </w:rPr>
            </w:pPr>
            <w:r w:rsidRPr="00DF563A">
              <w:rPr>
                <w:rFonts w:ascii="Arial" w:eastAsia="Times New Roman" w:hAnsi="Arial" w:cs="Arial"/>
              </w:rPr>
              <w:t xml:space="preserve">Estimated </w:t>
            </w:r>
            <w:r w:rsidRPr="00DF563A">
              <w:rPr>
                <w:rFonts w:ascii="Arial" w:hAnsi="Arial" w:cs="Arial"/>
              </w:rPr>
              <w:t xml:space="preserve">number </w:t>
            </w:r>
            <w:r w:rsidRPr="00DF563A">
              <w:rPr>
                <w:rFonts w:ascii="Arial" w:eastAsia="Times New Roman" w:hAnsi="Arial" w:cs="Arial"/>
              </w:rPr>
              <w:t xml:space="preserve">of scheduled launches </w:t>
            </w:r>
          </w:p>
        </w:tc>
      </w:tr>
      <w:tr w:rsidR="00720B55" w:rsidRPr="00B12675" w14:paraId="7B0C8A8E" w14:textId="77777777" w:rsidTr="00112925">
        <w:trPr>
          <w:trHeight w:hRule="exact" w:val="360"/>
        </w:trPr>
        <w:tc>
          <w:tcPr>
            <w:tcW w:w="1267" w:type="dxa"/>
            <w:tcBorders>
              <w:top w:val="single" w:sz="12" w:space="0" w:color="auto"/>
              <w:bottom w:val="single" w:sz="12" w:space="0" w:color="auto"/>
            </w:tcBorders>
            <w:vAlign w:val="center"/>
          </w:tcPr>
          <w:p w14:paraId="5B7487D6" w14:textId="77777777" w:rsidR="00720B55" w:rsidRPr="00B12675" w:rsidRDefault="00720B55" w:rsidP="006A2DCB">
            <w:pPr>
              <w:rPr>
                <w:rFonts w:ascii="Arial" w:eastAsia="Times New Roman" w:hAnsi="Arial" w:cs="Arial"/>
              </w:rPr>
            </w:pPr>
          </w:p>
        </w:tc>
        <w:tc>
          <w:tcPr>
            <w:tcW w:w="893" w:type="dxa"/>
            <w:tcBorders>
              <w:top w:val="single" w:sz="12" w:space="0" w:color="auto"/>
              <w:bottom w:val="single" w:sz="12" w:space="0" w:color="auto"/>
            </w:tcBorders>
            <w:vAlign w:val="center"/>
          </w:tcPr>
          <w:p w14:paraId="208C05DE" w14:textId="77777777" w:rsidR="00720B55" w:rsidRPr="00167246" w:rsidRDefault="00720B55" w:rsidP="006A2DCB">
            <w:pPr>
              <w:rPr>
                <w:rFonts w:ascii="Arial" w:eastAsia="Times New Roman" w:hAnsi="Arial" w:cs="Arial"/>
              </w:rPr>
            </w:pPr>
          </w:p>
        </w:tc>
        <w:tc>
          <w:tcPr>
            <w:tcW w:w="7056" w:type="dxa"/>
            <w:gridSpan w:val="2"/>
            <w:vAlign w:val="center"/>
          </w:tcPr>
          <w:p w14:paraId="36C9E96B" w14:textId="07F685CB" w:rsidR="00720B55" w:rsidRPr="00B12675" w:rsidRDefault="00720B55" w:rsidP="006A2DCB">
            <w:pPr>
              <w:rPr>
                <w:rFonts w:ascii="Arial" w:eastAsia="Times New Roman" w:hAnsi="Arial" w:cs="Arial"/>
              </w:rPr>
            </w:pPr>
            <w:r w:rsidRPr="00167246">
              <w:rPr>
                <w:rFonts w:ascii="Arial" w:eastAsia="Times New Roman" w:hAnsi="Arial" w:cs="Arial"/>
              </w:rPr>
              <w:t xml:space="preserve">Estimated date of </w:t>
            </w:r>
            <w:r w:rsidR="00C155A1">
              <w:rPr>
                <w:rFonts w:ascii="Arial" w:eastAsia="Times New Roman" w:hAnsi="Arial" w:cs="Arial"/>
              </w:rPr>
              <w:t xml:space="preserve">first </w:t>
            </w:r>
            <w:r w:rsidRPr="00167246">
              <w:rPr>
                <w:rFonts w:ascii="Arial" w:eastAsia="Times New Roman" w:hAnsi="Arial" w:cs="Arial"/>
              </w:rPr>
              <w:t>launch</w:t>
            </w:r>
            <w:r w:rsidR="00C155A1">
              <w:rPr>
                <w:rFonts w:ascii="Arial" w:eastAsia="Times New Roman" w:hAnsi="Arial" w:cs="Arial"/>
              </w:rPr>
              <w:t xml:space="preserve"> for project(s)?</w:t>
            </w:r>
          </w:p>
        </w:tc>
      </w:tr>
      <w:tr w:rsidR="00720B55" w:rsidRPr="00B12675" w14:paraId="7DC94C4D" w14:textId="77777777" w:rsidTr="00112925">
        <w:trPr>
          <w:trHeight w:hRule="exact" w:val="360"/>
        </w:trPr>
        <w:tc>
          <w:tcPr>
            <w:tcW w:w="1267" w:type="dxa"/>
            <w:tcBorders>
              <w:top w:val="single" w:sz="12" w:space="0" w:color="auto"/>
              <w:bottom w:val="single" w:sz="12" w:space="0" w:color="auto"/>
            </w:tcBorders>
            <w:vAlign w:val="center"/>
          </w:tcPr>
          <w:p w14:paraId="2B2C5DE0"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893" w:type="dxa"/>
            <w:tcBorders>
              <w:top w:val="single" w:sz="12" w:space="0" w:color="auto"/>
              <w:bottom w:val="single" w:sz="12" w:space="0" w:color="auto"/>
            </w:tcBorders>
            <w:vAlign w:val="center"/>
          </w:tcPr>
          <w:p w14:paraId="601A309E" w14:textId="77777777" w:rsidR="00720B55" w:rsidRPr="00493CD8" w:rsidRDefault="00720B55" w:rsidP="006A2DCB">
            <w:pPr>
              <w:rPr>
                <w:rFonts w:ascii="Arial" w:eastAsia="Times New Roman" w:hAnsi="Arial" w:cs="Arial"/>
              </w:rPr>
            </w:pPr>
          </w:p>
        </w:tc>
        <w:tc>
          <w:tcPr>
            <w:tcW w:w="7056" w:type="dxa"/>
            <w:gridSpan w:val="2"/>
            <w:vAlign w:val="center"/>
          </w:tcPr>
          <w:p w14:paraId="67C7F9DC" w14:textId="77777777" w:rsidR="00720B55" w:rsidRPr="00B12675" w:rsidRDefault="00720B55" w:rsidP="006A2DCB">
            <w:pPr>
              <w:rPr>
                <w:rFonts w:ascii="Arial" w:eastAsia="Times New Roman" w:hAnsi="Arial" w:cs="Arial"/>
              </w:rPr>
            </w:pPr>
            <w:r w:rsidRPr="00493CD8">
              <w:rPr>
                <w:rFonts w:ascii="Arial" w:eastAsia="Times New Roman" w:hAnsi="Arial" w:cs="Arial"/>
              </w:rPr>
              <w:t>Estimated number of launch customers</w:t>
            </w:r>
          </w:p>
        </w:tc>
      </w:tr>
      <w:tr w:rsidR="00720B55" w:rsidRPr="00B12675" w14:paraId="397DCA34" w14:textId="77777777" w:rsidTr="00274603">
        <w:trPr>
          <w:trHeight w:hRule="exact" w:val="264"/>
        </w:trPr>
        <w:tc>
          <w:tcPr>
            <w:tcW w:w="2160" w:type="dxa"/>
            <w:gridSpan w:val="2"/>
            <w:tcBorders>
              <w:top w:val="single" w:sz="12" w:space="0" w:color="auto"/>
            </w:tcBorders>
            <w:vAlign w:val="center"/>
          </w:tcPr>
          <w:p w14:paraId="2E812EF1" w14:textId="77777777" w:rsidR="00720B55" w:rsidRPr="00B12675" w:rsidRDefault="00720B55" w:rsidP="006A2DCB">
            <w:pPr>
              <w:rPr>
                <w:rFonts w:ascii="Arial" w:eastAsia="Times New Roman" w:hAnsi="Arial" w:cs="Arial"/>
              </w:rPr>
            </w:pPr>
          </w:p>
        </w:tc>
        <w:tc>
          <w:tcPr>
            <w:tcW w:w="900" w:type="dxa"/>
            <w:vAlign w:val="center"/>
          </w:tcPr>
          <w:p w14:paraId="2CF2AEE4" w14:textId="77777777" w:rsidR="00720B55" w:rsidRPr="00DF563A" w:rsidRDefault="00720B55" w:rsidP="006A2DCB">
            <w:pPr>
              <w:rPr>
                <w:rFonts w:ascii="Arial" w:eastAsia="Times New Roman" w:hAnsi="Arial" w:cs="Arial"/>
              </w:rPr>
            </w:pPr>
          </w:p>
        </w:tc>
        <w:tc>
          <w:tcPr>
            <w:tcW w:w="6156" w:type="dxa"/>
            <w:vAlign w:val="center"/>
          </w:tcPr>
          <w:p w14:paraId="752C2469" w14:textId="77777777" w:rsidR="00720B55" w:rsidRPr="00B12675" w:rsidRDefault="00720B55" w:rsidP="006A2DCB">
            <w:pPr>
              <w:rPr>
                <w:rFonts w:ascii="Arial" w:eastAsia="Times New Roman" w:hAnsi="Arial" w:cs="Arial"/>
              </w:rPr>
            </w:pPr>
            <w:r w:rsidRPr="00DF563A">
              <w:rPr>
                <w:rFonts w:ascii="Arial" w:eastAsia="Times New Roman" w:hAnsi="Arial" w:cs="Arial"/>
              </w:rPr>
              <w:t>Civil</w:t>
            </w:r>
          </w:p>
        </w:tc>
      </w:tr>
      <w:tr w:rsidR="00720B55" w:rsidRPr="00B12675" w14:paraId="22468A4E" w14:textId="77777777" w:rsidTr="00274603">
        <w:trPr>
          <w:trHeight w:hRule="exact" w:val="273"/>
        </w:trPr>
        <w:tc>
          <w:tcPr>
            <w:tcW w:w="2160" w:type="dxa"/>
            <w:gridSpan w:val="2"/>
            <w:vAlign w:val="center"/>
          </w:tcPr>
          <w:p w14:paraId="29C302AF" w14:textId="77777777" w:rsidR="00720B55" w:rsidRPr="00B12675" w:rsidRDefault="00720B55" w:rsidP="006A2DCB">
            <w:pPr>
              <w:rPr>
                <w:rFonts w:ascii="Arial" w:eastAsia="Times New Roman" w:hAnsi="Arial" w:cs="Arial"/>
              </w:rPr>
            </w:pPr>
          </w:p>
        </w:tc>
        <w:tc>
          <w:tcPr>
            <w:tcW w:w="900" w:type="dxa"/>
            <w:tcBorders>
              <w:top w:val="single" w:sz="12" w:space="0" w:color="auto"/>
              <w:bottom w:val="single" w:sz="12" w:space="0" w:color="auto"/>
            </w:tcBorders>
            <w:vAlign w:val="center"/>
          </w:tcPr>
          <w:p w14:paraId="394ACC97" w14:textId="77777777" w:rsidR="00720B55" w:rsidRPr="00DF563A" w:rsidRDefault="00720B55" w:rsidP="006A2DCB">
            <w:pPr>
              <w:rPr>
                <w:rFonts w:ascii="Arial" w:eastAsia="Times New Roman" w:hAnsi="Arial" w:cs="Arial"/>
              </w:rPr>
            </w:pPr>
          </w:p>
        </w:tc>
        <w:tc>
          <w:tcPr>
            <w:tcW w:w="6156" w:type="dxa"/>
            <w:vAlign w:val="center"/>
          </w:tcPr>
          <w:p w14:paraId="05978E9B" w14:textId="77777777" w:rsidR="00720B55" w:rsidRPr="00B12675" w:rsidRDefault="00720B55" w:rsidP="006A2DCB">
            <w:pPr>
              <w:rPr>
                <w:rFonts w:ascii="Arial" w:eastAsia="Times New Roman" w:hAnsi="Arial" w:cs="Arial"/>
              </w:rPr>
            </w:pPr>
            <w:r w:rsidRPr="00DF563A">
              <w:rPr>
                <w:rFonts w:ascii="Arial" w:eastAsia="Times New Roman" w:hAnsi="Arial" w:cs="Arial"/>
              </w:rPr>
              <w:t>Military</w:t>
            </w:r>
          </w:p>
        </w:tc>
      </w:tr>
      <w:tr w:rsidR="00720B55" w:rsidRPr="00B12675" w14:paraId="7134F5E5" w14:textId="77777777" w:rsidTr="00274603">
        <w:trPr>
          <w:trHeight w:hRule="exact" w:val="264"/>
        </w:trPr>
        <w:tc>
          <w:tcPr>
            <w:tcW w:w="2160" w:type="dxa"/>
            <w:gridSpan w:val="2"/>
            <w:vAlign w:val="center"/>
          </w:tcPr>
          <w:p w14:paraId="07349C72" w14:textId="77777777" w:rsidR="00720B55" w:rsidRPr="00B12675" w:rsidRDefault="00720B55" w:rsidP="006A2DCB">
            <w:pPr>
              <w:rPr>
                <w:rFonts w:ascii="Arial" w:eastAsia="Times New Roman" w:hAnsi="Arial" w:cs="Arial"/>
              </w:rPr>
            </w:pPr>
          </w:p>
        </w:tc>
        <w:tc>
          <w:tcPr>
            <w:tcW w:w="900" w:type="dxa"/>
            <w:tcBorders>
              <w:top w:val="single" w:sz="12" w:space="0" w:color="auto"/>
              <w:bottom w:val="single" w:sz="12" w:space="0" w:color="auto"/>
            </w:tcBorders>
            <w:vAlign w:val="center"/>
          </w:tcPr>
          <w:p w14:paraId="0862672F" w14:textId="77777777" w:rsidR="00720B55" w:rsidRPr="00DF563A" w:rsidRDefault="00720B55" w:rsidP="006A2DCB">
            <w:pPr>
              <w:rPr>
                <w:rFonts w:ascii="Arial" w:eastAsia="Times New Roman" w:hAnsi="Arial" w:cs="Arial"/>
              </w:rPr>
            </w:pPr>
          </w:p>
        </w:tc>
        <w:tc>
          <w:tcPr>
            <w:tcW w:w="6156" w:type="dxa"/>
            <w:vAlign w:val="center"/>
          </w:tcPr>
          <w:p w14:paraId="3895051D" w14:textId="77777777" w:rsidR="00720B55" w:rsidRDefault="00720B55" w:rsidP="006A2DCB">
            <w:pPr>
              <w:rPr>
                <w:rFonts w:ascii="Arial" w:eastAsia="Times New Roman" w:hAnsi="Arial" w:cs="Arial"/>
              </w:rPr>
            </w:pPr>
            <w:r w:rsidRPr="00DF563A">
              <w:rPr>
                <w:rFonts w:ascii="Arial" w:eastAsia="Times New Roman" w:hAnsi="Arial" w:cs="Arial"/>
              </w:rPr>
              <w:t>Commercial</w:t>
            </w:r>
          </w:p>
          <w:p w14:paraId="097BD073" w14:textId="77777777" w:rsidR="007E6ED0" w:rsidRDefault="007E6ED0" w:rsidP="006A2DCB">
            <w:pPr>
              <w:rPr>
                <w:rFonts w:ascii="Arial" w:eastAsia="Times New Roman" w:hAnsi="Arial" w:cs="Arial"/>
              </w:rPr>
            </w:pPr>
          </w:p>
          <w:p w14:paraId="3DB23536" w14:textId="77777777" w:rsidR="007E6ED0" w:rsidRDefault="007E6ED0" w:rsidP="006A2DCB">
            <w:pPr>
              <w:rPr>
                <w:rFonts w:ascii="Arial" w:eastAsia="Times New Roman" w:hAnsi="Arial" w:cs="Arial"/>
              </w:rPr>
            </w:pPr>
          </w:p>
          <w:p w14:paraId="7FE5F5EF" w14:textId="77777777" w:rsidR="007E6ED0" w:rsidRDefault="007E6ED0" w:rsidP="006A2DCB">
            <w:pPr>
              <w:rPr>
                <w:rFonts w:ascii="Arial" w:eastAsia="Times New Roman" w:hAnsi="Arial" w:cs="Arial"/>
              </w:rPr>
            </w:pPr>
          </w:p>
          <w:p w14:paraId="421D182B" w14:textId="087EB4AD" w:rsidR="0070057C" w:rsidRPr="00B12675" w:rsidRDefault="0070057C" w:rsidP="006A2DCB">
            <w:pPr>
              <w:rPr>
                <w:rFonts w:ascii="Arial" w:eastAsia="Times New Roman" w:hAnsi="Arial" w:cs="Arial"/>
              </w:rPr>
            </w:pPr>
          </w:p>
        </w:tc>
      </w:tr>
    </w:tbl>
    <w:p w14:paraId="55F01990" w14:textId="52E82C85" w:rsidR="003851A2" w:rsidRPr="003747A8" w:rsidRDefault="00E96E57" w:rsidP="003747A8">
      <w:pPr>
        <w:jc w:val="both"/>
        <w:rPr>
          <w:rFonts w:ascii="Arial" w:hAnsi="Arial" w:cs="Arial"/>
          <w:b/>
          <w:sz w:val="24"/>
          <w:szCs w:val="24"/>
        </w:rPr>
      </w:pPr>
      <w:r>
        <w:rPr>
          <w:rFonts w:ascii="Arial" w:hAnsi="Arial" w:cs="Arial"/>
          <w:b/>
          <w:sz w:val="24"/>
          <w:szCs w:val="24"/>
        </w:rPr>
        <w:lastRenderedPageBreak/>
        <w:t xml:space="preserve">2.4 </w:t>
      </w:r>
      <w:r w:rsidR="00EF0DE8" w:rsidRPr="003747A8">
        <w:rPr>
          <w:rFonts w:ascii="Arial" w:hAnsi="Arial" w:cs="Arial"/>
          <w:b/>
          <w:sz w:val="24"/>
          <w:szCs w:val="24"/>
        </w:rPr>
        <w:t xml:space="preserve">AEROSPACE PARTNER </w:t>
      </w:r>
      <w:r w:rsidR="006E5DF7">
        <w:rPr>
          <w:rFonts w:ascii="Arial" w:hAnsi="Arial" w:cs="Arial"/>
          <w:b/>
          <w:sz w:val="24"/>
          <w:szCs w:val="24"/>
        </w:rPr>
        <w:t xml:space="preserve">(APPLICANTS) </w:t>
      </w:r>
      <w:r w:rsidR="00EF0DE8" w:rsidRPr="003747A8">
        <w:rPr>
          <w:rFonts w:ascii="Arial" w:hAnsi="Arial" w:cs="Arial"/>
          <w:b/>
          <w:sz w:val="24"/>
          <w:szCs w:val="24"/>
        </w:rPr>
        <w:t xml:space="preserve">PROJECT </w:t>
      </w:r>
      <w:r w:rsidR="00544128" w:rsidRPr="003747A8">
        <w:rPr>
          <w:rFonts w:ascii="Arial" w:hAnsi="Arial" w:cs="Arial"/>
          <w:b/>
          <w:sz w:val="24"/>
          <w:szCs w:val="24"/>
        </w:rPr>
        <w:t xml:space="preserve">BENEFIT AND </w:t>
      </w:r>
      <w:r w:rsidR="00EF0DE8" w:rsidRPr="003747A8">
        <w:rPr>
          <w:rFonts w:ascii="Arial" w:hAnsi="Arial" w:cs="Arial"/>
          <w:b/>
          <w:sz w:val="24"/>
          <w:szCs w:val="24"/>
        </w:rPr>
        <w:t>READINESS:</w:t>
      </w:r>
    </w:p>
    <w:p w14:paraId="55FFE2A7" w14:textId="0E10A430" w:rsidR="0020552C" w:rsidRDefault="0020552C" w:rsidP="00431387">
      <w:pPr>
        <w:jc w:val="both"/>
        <w:rPr>
          <w:rFonts w:ascii="Arial" w:hAnsi="Arial" w:cs="Arial"/>
          <w:b/>
          <w:sz w:val="24"/>
          <w:szCs w:val="24"/>
        </w:rPr>
      </w:pPr>
    </w:p>
    <w:p w14:paraId="330B2E47" w14:textId="379C24BF" w:rsidR="0020552C" w:rsidRPr="00E96E57" w:rsidRDefault="00045ABF" w:rsidP="00C155A1">
      <w:pPr>
        <w:pStyle w:val="ListParagraph"/>
        <w:numPr>
          <w:ilvl w:val="0"/>
          <w:numId w:val="24"/>
        </w:numPr>
        <w:rPr>
          <w:rFonts w:ascii="Arial" w:hAnsi="Arial" w:cs="Arial"/>
        </w:rPr>
      </w:pPr>
      <w:r w:rsidRPr="00E96E57">
        <w:rPr>
          <w:rFonts w:ascii="Arial" w:hAnsi="Arial" w:cs="Arial"/>
        </w:rPr>
        <w:t xml:space="preserve">Space Florida and </w:t>
      </w:r>
      <w:r w:rsidR="0020552C" w:rsidRPr="00E96E57">
        <w:rPr>
          <w:rFonts w:ascii="Arial" w:hAnsi="Arial" w:cs="Arial"/>
        </w:rPr>
        <w:t xml:space="preserve">FDOT consider the </w:t>
      </w:r>
      <w:r w:rsidR="005104A5">
        <w:rPr>
          <w:rFonts w:ascii="Arial" w:hAnsi="Arial" w:cs="Arial"/>
        </w:rPr>
        <w:t>applicant</w:t>
      </w:r>
      <w:r w:rsidR="006E5DF7">
        <w:rPr>
          <w:rFonts w:ascii="Arial" w:hAnsi="Arial" w:cs="Arial"/>
        </w:rPr>
        <w:t>’</w:t>
      </w:r>
      <w:r w:rsidR="005104A5">
        <w:rPr>
          <w:rFonts w:ascii="Arial" w:hAnsi="Arial" w:cs="Arial"/>
        </w:rPr>
        <w:t>s performance on projects that have state funding assistance.</w:t>
      </w:r>
      <w:r w:rsidR="00E96E57">
        <w:rPr>
          <w:rFonts w:ascii="Arial" w:hAnsi="Arial" w:cs="Arial"/>
        </w:rPr>
        <w:t xml:space="preserve"> </w:t>
      </w:r>
      <w:r w:rsidR="005104A5">
        <w:rPr>
          <w:rFonts w:ascii="Arial" w:hAnsi="Arial" w:cs="Arial"/>
        </w:rPr>
        <w:t xml:space="preserve">The applicant’s ability to forecast </w:t>
      </w:r>
      <w:r w:rsidR="006E5DF7">
        <w:rPr>
          <w:rFonts w:ascii="Arial" w:hAnsi="Arial" w:cs="Arial"/>
        </w:rPr>
        <w:t xml:space="preserve">spending, </w:t>
      </w:r>
      <w:r w:rsidR="005104A5">
        <w:rPr>
          <w:rFonts w:ascii="Arial" w:hAnsi="Arial" w:cs="Arial"/>
        </w:rPr>
        <w:t>d</w:t>
      </w:r>
      <w:r w:rsidR="0020552C" w:rsidRPr="00E96E57">
        <w:rPr>
          <w:rFonts w:ascii="Arial" w:hAnsi="Arial" w:cs="Arial"/>
        </w:rPr>
        <w:t xml:space="preserve">rawdown </w:t>
      </w:r>
      <w:r w:rsidR="005104A5">
        <w:rPr>
          <w:rFonts w:ascii="Arial" w:hAnsi="Arial" w:cs="Arial"/>
        </w:rPr>
        <w:t>funds</w:t>
      </w:r>
      <w:r w:rsidR="006E5DF7">
        <w:rPr>
          <w:rFonts w:ascii="Arial" w:hAnsi="Arial" w:cs="Arial"/>
        </w:rPr>
        <w:t xml:space="preserve"> and maintain schedule</w:t>
      </w:r>
      <w:r w:rsidR="0020552C" w:rsidRPr="00E96E57">
        <w:rPr>
          <w:rFonts w:ascii="Arial" w:hAnsi="Arial" w:cs="Arial"/>
        </w:rPr>
        <w:t>. It</w:t>
      </w:r>
      <w:r w:rsidR="00E96E57">
        <w:rPr>
          <w:rFonts w:ascii="Arial" w:hAnsi="Arial" w:cs="Arial"/>
        </w:rPr>
        <w:t xml:space="preserve"> is </w:t>
      </w:r>
      <w:r w:rsidR="0020552C" w:rsidRPr="00E96E57">
        <w:rPr>
          <w:rFonts w:ascii="Arial" w:hAnsi="Arial" w:cs="Arial"/>
        </w:rPr>
        <w:t xml:space="preserve">important that </w:t>
      </w:r>
      <w:r w:rsidR="00E96E57">
        <w:rPr>
          <w:rFonts w:ascii="Arial" w:hAnsi="Arial" w:cs="Arial"/>
        </w:rPr>
        <w:t>State-funded grant projects</w:t>
      </w:r>
      <w:r w:rsidR="0020552C" w:rsidRPr="00E96E57">
        <w:rPr>
          <w:rFonts w:ascii="Arial" w:hAnsi="Arial" w:cs="Arial"/>
        </w:rPr>
        <w:t xml:space="preserve"> be properly managed and expeditiously </w:t>
      </w:r>
      <w:r w:rsidR="00E96E57">
        <w:rPr>
          <w:rFonts w:ascii="Arial" w:hAnsi="Arial" w:cs="Arial"/>
        </w:rPr>
        <w:t>completed</w:t>
      </w:r>
      <w:r w:rsidR="0020552C" w:rsidRPr="00E96E57">
        <w:rPr>
          <w:rFonts w:ascii="Arial" w:hAnsi="Arial" w:cs="Arial"/>
        </w:rPr>
        <w:t>.</w:t>
      </w:r>
      <w:r w:rsidRPr="00E96E57">
        <w:rPr>
          <w:rFonts w:ascii="Arial" w:hAnsi="Arial" w:cs="Arial"/>
        </w:rPr>
        <w:t xml:space="preserve"> A project should demonstrate a significant return on the state’s investment. </w:t>
      </w:r>
    </w:p>
    <w:p w14:paraId="0A1552FE" w14:textId="1EF61450" w:rsidR="0020552C" w:rsidRDefault="0020552C" w:rsidP="0020552C">
      <w:pPr>
        <w:rPr>
          <w:rFonts w:ascii="Arial" w:hAnsi="Arial" w:cs="Arial"/>
          <w:b/>
        </w:rPr>
      </w:pPr>
    </w:p>
    <w:tbl>
      <w:tblPr>
        <w:tblStyle w:val="TableGrid"/>
        <w:tblW w:w="0" w:type="auto"/>
        <w:tblInd w:w="-95" w:type="dxa"/>
        <w:tblLook w:val="04A0" w:firstRow="1" w:lastRow="0" w:firstColumn="1" w:lastColumn="0" w:noHBand="0" w:noVBand="1"/>
      </w:tblPr>
      <w:tblGrid>
        <w:gridCol w:w="4410"/>
        <w:gridCol w:w="5611"/>
      </w:tblGrid>
      <w:tr w:rsidR="000664BE" w14:paraId="06B4E9FA" w14:textId="77777777" w:rsidTr="006E5DF7">
        <w:tc>
          <w:tcPr>
            <w:tcW w:w="4410" w:type="dxa"/>
            <w:shd w:val="clear" w:color="auto" w:fill="auto"/>
          </w:tcPr>
          <w:p w14:paraId="4FD9E09C" w14:textId="5DA81587" w:rsidR="000664BE" w:rsidRDefault="000664BE" w:rsidP="000664BE">
            <w:pPr>
              <w:spacing w:after="120"/>
              <w:rPr>
                <w:rFonts w:ascii="Arial" w:hAnsi="Arial" w:cs="Arial"/>
              </w:rPr>
            </w:pPr>
            <w:r w:rsidRPr="000664BE">
              <w:rPr>
                <w:rFonts w:ascii="Arial" w:hAnsi="Arial" w:cs="Arial"/>
              </w:rPr>
              <w:t xml:space="preserve">Aerospace partner’s current </w:t>
            </w:r>
            <w:r w:rsidR="00A33EB9">
              <w:rPr>
                <w:rFonts w:ascii="Arial" w:hAnsi="Arial" w:cs="Arial"/>
              </w:rPr>
              <w:t>projects with state financial assistance (amount)</w:t>
            </w:r>
          </w:p>
        </w:tc>
        <w:tc>
          <w:tcPr>
            <w:tcW w:w="5611" w:type="dxa"/>
            <w:shd w:val="clear" w:color="auto" w:fill="auto"/>
          </w:tcPr>
          <w:p w14:paraId="748AAA51" w14:textId="77777777" w:rsidR="000664BE" w:rsidRDefault="000664BE" w:rsidP="000664BE">
            <w:pPr>
              <w:spacing w:after="120"/>
              <w:rPr>
                <w:rFonts w:ascii="Arial" w:hAnsi="Arial" w:cs="Arial"/>
              </w:rPr>
            </w:pPr>
          </w:p>
        </w:tc>
      </w:tr>
      <w:tr w:rsidR="00A33EB9" w14:paraId="148E9978" w14:textId="77777777" w:rsidTr="006E5DF7">
        <w:tc>
          <w:tcPr>
            <w:tcW w:w="4410" w:type="dxa"/>
            <w:shd w:val="clear" w:color="auto" w:fill="auto"/>
          </w:tcPr>
          <w:p w14:paraId="73D2E285" w14:textId="13DA5176" w:rsidR="00A33EB9" w:rsidRPr="000664BE" w:rsidRDefault="00A33EB9" w:rsidP="000664BE">
            <w:pPr>
              <w:spacing w:after="120"/>
              <w:rPr>
                <w:rFonts w:ascii="Arial" w:hAnsi="Arial" w:cs="Arial"/>
              </w:rPr>
            </w:pPr>
            <w:r>
              <w:rPr>
                <w:rFonts w:ascii="Arial" w:hAnsi="Arial" w:cs="Arial"/>
              </w:rPr>
              <w:t>Estimated project completion date:</w:t>
            </w:r>
          </w:p>
        </w:tc>
        <w:tc>
          <w:tcPr>
            <w:tcW w:w="5611" w:type="dxa"/>
            <w:shd w:val="clear" w:color="auto" w:fill="auto"/>
          </w:tcPr>
          <w:p w14:paraId="7C48EBE5" w14:textId="77777777" w:rsidR="00A33EB9" w:rsidRDefault="00A33EB9" w:rsidP="000664BE">
            <w:pPr>
              <w:spacing w:after="120"/>
              <w:rPr>
                <w:rFonts w:ascii="Arial" w:hAnsi="Arial" w:cs="Arial"/>
              </w:rPr>
            </w:pPr>
          </w:p>
        </w:tc>
      </w:tr>
      <w:tr w:rsidR="000664BE" w14:paraId="11CF10D7" w14:textId="77777777" w:rsidTr="006E5DF7">
        <w:tc>
          <w:tcPr>
            <w:tcW w:w="4410" w:type="dxa"/>
            <w:shd w:val="clear" w:color="auto" w:fill="auto"/>
          </w:tcPr>
          <w:p w14:paraId="02C4A9BF" w14:textId="35862DE4" w:rsidR="000664BE" w:rsidRDefault="000664BE" w:rsidP="000664BE">
            <w:pPr>
              <w:spacing w:after="120"/>
              <w:rPr>
                <w:rFonts w:ascii="Arial" w:hAnsi="Arial" w:cs="Arial"/>
              </w:rPr>
            </w:pPr>
            <w:r w:rsidRPr="000664BE">
              <w:rPr>
                <w:rFonts w:ascii="Arial" w:hAnsi="Arial" w:cs="Arial"/>
              </w:rPr>
              <w:t xml:space="preserve">Amount expended and invoiced to State as of </w:t>
            </w:r>
            <w:r w:rsidR="004D7B80">
              <w:rPr>
                <w:rFonts w:ascii="Arial" w:hAnsi="Arial" w:cs="Arial"/>
              </w:rPr>
              <w:t>March 3</w:t>
            </w:r>
            <w:r w:rsidR="00415295">
              <w:rPr>
                <w:rFonts w:ascii="Arial" w:hAnsi="Arial" w:cs="Arial"/>
              </w:rPr>
              <w:t>1</w:t>
            </w:r>
            <w:r w:rsidR="004D7B80">
              <w:rPr>
                <w:rFonts w:ascii="Arial" w:hAnsi="Arial" w:cs="Arial"/>
              </w:rPr>
              <w:t>, 201</w:t>
            </w:r>
            <w:r w:rsidR="00415295">
              <w:rPr>
                <w:rFonts w:ascii="Arial" w:hAnsi="Arial" w:cs="Arial"/>
              </w:rPr>
              <w:t>9</w:t>
            </w:r>
            <w:r w:rsidRPr="000664BE">
              <w:rPr>
                <w:rFonts w:ascii="Arial" w:hAnsi="Arial" w:cs="Arial"/>
              </w:rPr>
              <w:t>:</w:t>
            </w:r>
          </w:p>
        </w:tc>
        <w:tc>
          <w:tcPr>
            <w:tcW w:w="5611" w:type="dxa"/>
            <w:shd w:val="clear" w:color="auto" w:fill="auto"/>
          </w:tcPr>
          <w:p w14:paraId="4DB0C6FF" w14:textId="77777777" w:rsidR="000664BE" w:rsidRDefault="000664BE" w:rsidP="000664BE">
            <w:pPr>
              <w:spacing w:after="120"/>
              <w:rPr>
                <w:rFonts w:ascii="Arial" w:hAnsi="Arial" w:cs="Arial"/>
              </w:rPr>
            </w:pPr>
          </w:p>
        </w:tc>
      </w:tr>
      <w:tr w:rsidR="000664BE" w14:paraId="430F4218" w14:textId="77777777" w:rsidTr="006E5DF7">
        <w:tc>
          <w:tcPr>
            <w:tcW w:w="4410" w:type="dxa"/>
            <w:shd w:val="clear" w:color="auto" w:fill="auto"/>
          </w:tcPr>
          <w:p w14:paraId="4FC5B74F" w14:textId="36A59158" w:rsidR="000664BE" w:rsidRDefault="000664BE" w:rsidP="000664BE">
            <w:pPr>
              <w:spacing w:after="120"/>
              <w:rPr>
                <w:rFonts w:ascii="Arial" w:hAnsi="Arial" w:cs="Arial"/>
              </w:rPr>
            </w:pPr>
            <w:r>
              <w:rPr>
                <w:rFonts w:ascii="Arial" w:hAnsi="Arial" w:cs="Arial"/>
              </w:rPr>
              <w:t xml:space="preserve">Remaining Balance: </w:t>
            </w:r>
          </w:p>
        </w:tc>
        <w:tc>
          <w:tcPr>
            <w:tcW w:w="5611" w:type="dxa"/>
            <w:shd w:val="clear" w:color="auto" w:fill="auto"/>
          </w:tcPr>
          <w:p w14:paraId="6F163C2B" w14:textId="77777777" w:rsidR="000664BE" w:rsidRDefault="000664BE" w:rsidP="000664BE">
            <w:pPr>
              <w:spacing w:after="120"/>
              <w:rPr>
                <w:rFonts w:ascii="Arial" w:hAnsi="Arial" w:cs="Arial"/>
              </w:rPr>
            </w:pPr>
          </w:p>
        </w:tc>
      </w:tr>
    </w:tbl>
    <w:p w14:paraId="7F1AEB3D" w14:textId="54799C8B" w:rsidR="00544128" w:rsidRDefault="00544128" w:rsidP="003851A2">
      <w:pPr>
        <w:rPr>
          <w:rFonts w:ascii="Arial" w:hAnsi="Arial" w:cs="Arial"/>
        </w:rPr>
      </w:pPr>
    </w:p>
    <w:p w14:paraId="748E0D4D" w14:textId="1C3376FB" w:rsidR="0020552C" w:rsidRPr="00C155A1" w:rsidRDefault="00B54C8C" w:rsidP="00C155A1">
      <w:pPr>
        <w:pStyle w:val="ListParagraph"/>
        <w:numPr>
          <w:ilvl w:val="0"/>
          <w:numId w:val="24"/>
        </w:numPr>
        <w:rPr>
          <w:rFonts w:ascii="Arial" w:hAnsi="Arial" w:cs="Arial"/>
        </w:rPr>
      </w:pPr>
      <w:r w:rsidRPr="00E96E57">
        <w:rPr>
          <w:rFonts w:ascii="Arial" w:hAnsi="Arial" w:cs="Arial"/>
        </w:rPr>
        <w:t xml:space="preserve">Space Florida and FDOT </w:t>
      </w:r>
      <w:r>
        <w:rPr>
          <w:rFonts w:ascii="Arial" w:hAnsi="Arial" w:cs="Arial"/>
        </w:rPr>
        <w:t xml:space="preserve">consider how projects help increase the capabilities and capacities of the State’s Space Transportation system. </w:t>
      </w:r>
      <w:r w:rsidR="00F04A2C" w:rsidRPr="00C155A1">
        <w:rPr>
          <w:rFonts w:ascii="Arial" w:hAnsi="Arial" w:cs="Arial"/>
        </w:rPr>
        <w:t xml:space="preserve">Identify new commercial </w:t>
      </w:r>
      <w:r w:rsidR="00E96E57">
        <w:rPr>
          <w:rFonts w:ascii="Arial" w:hAnsi="Arial" w:cs="Arial"/>
        </w:rPr>
        <w:t xml:space="preserve">capabilities </w:t>
      </w:r>
      <w:r w:rsidR="00F04A2C" w:rsidRPr="00C155A1">
        <w:rPr>
          <w:rFonts w:ascii="Arial" w:hAnsi="Arial" w:cs="Arial"/>
        </w:rPr>
        <w:t xml:space="preserve">created by project: </w:t>
      </w:r>
    </w:p>
    <w:p w14:paraId="114E66D3" w14:textId="7DAD967E" w:rsidR="006E5DF7"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07735C9C" w14:textId="1875603E" w:rsidR="00033A03" w:rsidRDefault="00033A03"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69F9E125" w14:textId="3880A38B" w:rsidR="00033A03" w:rsidRDefault="00033A03"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3A0EE676" w14:textId="77777777" w:rsidR="00033A03" w:rsidRDefault="00033A03"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07CB77A9" w14:textId="77777777" w:rsidR="006E5DF7" w:rsidRPr="00112925"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493CD8">
        <w:rPr>
          <w:rFonts w:ascii="Arial" w:hAnsi="Arial" w:cs="Arial"/>
          <w:i/>
          <w:sz w:val="20"/>
          <w:szCs w:val="20"/>
        </w:rPr>
        <w:t xml:space="preserve"> </w:t>
      </w:r>
    </w:p>
    <w:p w14:paraId="23BA3B0E" w14:textId="77777777" w:rsidR="006E5DF7"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7DF586B1" w14:textId="77777777" w:rsidR="00F04A2C" w:rsidRDefault="00F04A2C" w:rsidP="003851A2">
      <w:pPr>
        <w:rPr>
          <w:rFonts w:ascii="Arial" w:hAnsi="Arial" w:cs="Arial"/>
        </w:rPr>
      </w:pPr>
    </w:p>
    <w:p w14:paraId="5B084545" w14:textId="0CBF5B3D" w:rsidR="00F04A2C" w:rsidRPr="00C155A1" w:rsidRDefault="00B54C8C" w:rsidP="00C155A1">
      <w:pPr>
        <w:pStyle w:val="ListParagraph"/>
        <w:numPr>
          <w:ilvl w:val="0"/>
          <w:numId w:val="24"/>
        </w:numPr>
        <w:rPr>
          <w:rFonts w:ascii="Arial" w:hAnsi="Arial" w:cs="Arial"/>
        </w:rPr>
      </w:pPr>
      <w:r w:rsidRPr="00E96E57">
        <w:rPr>
          <w:rFonts w:ascii="Arial" w:hAnsi="Arial" w:cs="Arial"/>
        </w:rPr>
        <w:t>Space Florida and FDOT consider</w:t>
      </w:r>
      <w:r>
        <w:rPr>
          <w:rFonts w:ascii="Arial" w:hAnsi="Arial" w:cs="Arial"/>
        </w:rPr>
        <w:t xml:space="preserve"> how projects help make the State’s Space Transportation system more sustainable </w:t>
      </w:r>
      <w:r w:rsidR="006E5DF7">
        <w:rPr>
          <w:rFonts w:ascii="Arial" w:hAnsi="Arial" w:cs="Arial"/>
        </w:rPr>
        <w:t>with</w:t>
      </w:r>
      <w:r>
        <w:rPr>
          <w:rFonts w:ascii="Arial" w:hAnsi="Arial" w:cs="Arial"/>
        </w:rPr>
        <w:t xml:space="preserve"> reinvestment into the State’s spaceports. Describe direct and indirect economic b</w:t>
      </w:r>
      <w:r w:rsidR="00F04A2C" w:rsidRPr="00C155A1">
        <w:rPr>
          <w:rFonts w:ascii="Arial" w:hAnsi="Arial" w:cs="Arial"/>
        </w:rPr>
        <w:t xml:space="preserve">enefits of the project: </w:t>
      </w:r>
    </w:p>
    <w:p w14:paraId="1997C221" w14:textId="3603FC44" w:rsidR="006E5DF7"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51F1999D" w14:textId="77777777" w:rsidR="00033A03" w:rsidRDefault="00033A03"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6DFF3424" w14:textId="2E8359F3" w:rsidR="006E5DF7"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i/>
          <w:sz w:val="20"/>
          <w:szCs w:val="20"/>
        </w:rPr>
      </w:pPr>
      <w:r w:rsidRPr="00493CD8">
        <w:rPr>
          <w:rFonts w:ascii="Arial" w:hAnsi="Arial" w:cs="Arial"/>
          <w:i/>
          <w:sz w:val="20"/>
          <w:szCs w:val="20"/>
        </w:rPr>
        <w:t xml:space="preserve"> </w:t>
      </w:r>
    </w:p>
    <w:p w14:paraId="001E862A" w14:textId="77777777" w:rsidR="00033A03" w:rsidRPr="00112925" w:rsidRDefault="00033A03"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72804635" w14:textId="77777777" w:rsidR="006E5DF7"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23F295DC" w14:textId="77777777" w:rsidR="006E5DF7" w:rsidRPr="00112925"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16164A9F" w14:textId="33F70A2E" w:rsidR="00F04A2C" w:rsidRDefault="00F04A2C" w:rsidP="003851A2">
      <w:pPr>
        <w:rPr>
          <w:rFonts w:ascii="Arial" w:hAnsi="Arial" w:cs="Arial"/>
        </w:rPr>
      </w:pPr>
    </w:p>
    <w:p w14:paraId="43DCB2D2" w14:textId="11034649" w:rsidR="00F04A2C" w:rsidRPr="00C155A1" w:rsidRDefault="00F04A2C" w:rsidP="00C155A1">
      <w:pPr>
        <w:pStyle w:val="ListParagraph"/>
        <w:numPr>
          <w:ilvl w:val="0"/>
          <w:numId w:val="24"/>
        </w:numPr>
        <w:rPr>
          <w:rFonts w:ascii="Arial" w:hAnsi="Arial" w:cs="Arial"/>
        </w:rPr>
      </w:pPr>
      <w:r w:rsidRPr="00C155A1">
        <w:rPr>
          <w:rFonts w:ascii="Arial" w:hAnsi="Arial" w:cs="Arial"/>
        </w:rPr>
        <w:t xml:space="preserve">Summarize the project analysis/justification, </w:t>
      </w:r>
      <w:r w:rsidR="00033A03">
        <w:rPr>
          <w:rFonts w:ascii="Arial" w:hAnsi="Arial" w:cs="Arial"/>
        </w:rPr>
        <w:t xml:space="preserve">common use benefit </w:t>
      </w:r>
      <w:r w:rsidRPr="00C155A1">
        <w:rPr>
          <w:rFonts w:ascii="Arial" w:hAnsi="Arial" w:cs="Arial"/>
        </w:rPr>
        <w:t xml:space="preserve">and the financial and economic </w:t>
      </w:r>
      <w:r w:rsidR="00EE4996" w:rsidRPr="00C155A1">
        <w:rPr>
          <w:rFonts w:ascii="Arial" w:hAnsi="Arial" w:cs="Arial"/>
        </w:rPr>
        <w:t>basis for requesting state funding participation:</w:t>
      </w:r>
    </w:p>
    <w:p w14:paraId="21179B6C" w14:textId="77777777" w:rsidR="006E5DF7"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21B24F62" w14:textId="77777777" w:rsidR="006E5DF7"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509C3193" w14:textId="77777777" w:rsidR="006E5DF7"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1326BF7A" w14:textId="77777777" w:rsidR="006E5DF7"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508C7473" w14:textId="77777777" w:rsidR="006E5DF7" w:rsidRPr="00112925"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375C4468" w14:textId="77777777" w:rsidR="006E5DF7" w:rsidRPr="00112925"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69B92172" w14:textId="77777777" w:rsidR="006E5DF7" w:rsidRPr="00112925"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594EC023" w14:textId="159D8538" w:rsidR="00B26845" w:rsidRPr="00167246" w:rsidRDefault="00E96E57" w:rsidP="00033A03">
      <w:pPr>
        <w:rPr>
          <w:rFonts w:ascii="Arial" w:hAnsi="Arial" w:cs="Arial"/>
          <w:b/>
          <w:sz w:val="24"/>
          <w:szCs w:val="24"/>
          <w:u w:val="single"/>
        </w:rPr>
      </w:pPr>
      <w:r>
        <w:rPr>
          <w:rFonts w:ascii="Arial" w:hAnsi="Arial" w:cs="Arial"/>
          <w:b/>
          <w:sz w:val="24"/>
          <w:szCs w:val="24"/>
          <w:u w:val="single"/>
        </w:rPr>
        <w:br w:type="page"/>
      </w:r>
      <w:r w:rsidR="002354D4" w:rsidRPr="00167246">
        <w:rPr>
          <w:rFonts w:ascii="Arial" w:hAnsi="Arial" w:cs="Arial"/>
          <w:b/>
          <w:sz w:val="24"/>
          <w:szCs w:val="24"/>
          <w:u w:val="single"/>
        </w:rPr>
        <w:lastRenderedPageBreak/>
        <w:t>Part 3 – Project Description/Narrative</w:t>
      </w:r>
      <w:r w:rsidR="0080516F">
        <w:rPr>
          <w:rFonts w:ascii="Arial" w:hAnsi="Arial" w:cs="Arial"/>
          <w:b/>
          <w:sz w:val="24"/>
          <w:szCs w:val="24"/>
          <w:u w:val="single"/>
        </w:rPr>
        <w:t xml:space="preserve"> (Attachments)</w:t>
      </w:r>
      <w:r w:rsidR="002354D4" w:rsidRPr="00167246">
        <w:rPr>
          <w:rFonts w:ascii="Arial" w:hAnsi="Arial" w:cs="Arial"/>
          <w:b/>
          <w:sz w:val="24"/>
          <w:szCs w:val="24"/>
          <w:u w:val="single"/>
        </w:rPr>
        <w:t xml:space="preserve"> </w:t>
      </w:r>
    </w:p>
    <w:p w14:paraId="3D2DD362" w14:textId="77777777" w:rsidR="00B26845" w:rsidRPr="00167246" w:rsidRDefault="00B26845" w:rsidP="00431387">
      <w:pPr>
        <w:autoSpaceDE w:val="0"/>
        <w:autoSpaceDN w:val="0"/>
        <w:adjustRightInd w:val="0"/>
        <w:jc w:val="both"/>
        <w:rPr>
          <w:rFonts w:ascii="Arial" w:hAnsi="Arial" w:cs="Arial"/>
          <w:b/>
          <w:szCs w:val="24"/>
        </w:rPr>
      </w:pPr>
    </w:p>
    <w:p w14:paraId="22133A2F" w14:textId="7B417256" w:rsidR="002354D4" w:rsidRDefault="00DA37BC" w:rsidP="00431387">
      <w:pPr>
        <w:autoSpaceDE w:val="0"/>
        <w:autoSpaceDN w:val="0"/>
        <w:adjustRightInd w:val="0"/>
        <w:jc w:val="both"/>
        <w:rPr>
          <w:rFonts w:ascii="Arial" w:hAnsi="Arial" w:cs="Arial"/>
          <w:szCs w:val="24"/>
        </w:rPr>
      </w:pPr>
      <w:r w:rsidRPr="00167246">
        <w:rPr>
          <w:rFonts w:ascii="Arial" w:hAnsi="Arial" w:cs="Arial"/>
          <w:b/>
          <w:szCs w:val="24"/>
        </w:rPr>
        <w:t>3.1 NARRATIVE</w:t>
      </w:r>
      <w:r w:rsidR="00B26845" w:rsidRPr="00167246">
        <w:rPr>
          <w:rFonts w:ascii="Arial" w:hAnsi="Arial" w:cs="Arial"/>
          <w:b/>
          <w:szCs w:val="24"/>
        </w:rPr>
        <w:t xml:space="preserve"> </w:t>
      </w:r>
      <w:r w:rsidR="002354D4" w:rsidRPr="00167246">
        <w:rPr>
          <w:rFonts w:ascii="Arial" w:hAnsi="Arial" w:cs="Arial"/>
          <w:b/>
          <w:szCs w:val="24"/>
        </w:rPr>
        <w:t>DESCRIPTION OF THE PROJECT</w:t>
      </w:r>
      <w:r w:rsidR="00FE55E2" w:rsidRPr="00167246">
        <w:rPr>
          <w:rFonts w:ascii="Arial" w:hAnsi="Arial" w:cs="Arial"/>
          <w:b/>
          <w:szCs w:val="24"/>
        </w:rPr>
        <w:t xml:space="preserve"> </w:t>
      </w:r>
      <w:r w:rsidR="00FE55E2" w:rsidRPr="00167246">
        <w:rPr>
          <w:rFonts w:ascii="Arial" w:hAnsi="Arial" w:cs="Arial"/>
          <w:szCs w:val="24"/>
        </w:rPr>
        <w:t>(</w:t>
      </w:r>
      <w:r w:rsidR="00FE55E2" w:rsidRPr="00167246">
        <w:rPr>
          <w:rFonts w:ascii="Arial" w:hAnsi="Arial" w:cs="Arial"/>
          <w:i/>
          <w:szCs w:val="24"/>
        </w:rPr>
        <w:t>maximum one (1) page</w:t>
      </w:r>
      <w:r w:rsidR="00FE55E2" w:rsidRPr="00167246">
        <w:rPr>
          <w:rFonts w:ascii="Arial" w:hAnsi="Arial" w:cs="Arial"/>
          <w:szCs w:val="24"/>
        </w:rPr>
        <w:t>)</w:t>
      </w:r>
      <w:r w:rsidR="00EC3BBF" w:rsidRPr="00167246">
        <w:rPr>
          <w:rFonts w:ascii="Arial" w:hAnsi="Arial" w:cs="Arial"/>
          <w:b/>
          <w:szCs w:val="24"/>
        </w:rPr>
        <w:t xml:space="preserve">:  </w:t>
      </w:r>
      <w:r w:rsidR="00EC3BBF" w:rsidRPr="00167246">
        <w:rPr>
          <w:rFonts w:ascii="Arial" w:hAnsi="Arial" w:cs="Arial"/>
          <w:szCs w:val="24"/>
        </w:rPr>
        <w:t xml:space="preserve">Provide a narrative description of the project that includes </w:t>
      </w:r>
      <w:r w:rsidR="00E1542D" w:rsidRPr="00167246">
        <w:rPr>
          <w:rFonts w:ascii="Arial" w:hAnsi="Arial" w:cs="Arial"/>
          <w:szCs w:val="24"/>
        </w:rPr>
        <w:t xml:space="preserve">program goals, business case, economic benefits, market </w:t>
      </w:r>
      <w:r w:rsidR="006E5DF7" w:rsidRPr="00167246">
        <w:rPr>
          <w:rFonts w:ascii="Arial" w:hAnsi="Arial" w:cs="Arial"/>
          <w:szCs w:val="24"/>
        </w:rPr>
        <w:t>expectations</w:t>
      </w:r>
      <w:r w:rsidR="00045ABF">
        <w:rPr>
          <w:rFonts w:ascii="Arial" w:hAnsi="Arial" w:cs="Arial"/>
          <w:szCs w:val="24"/>
        </w:rPr>
        <w:t>,</w:t>
      </w:r>
      <w:r w:rsidR="00AF4017">
        <w:rPr>
          <w:rFonts w:ascii="Arial" w:hAnsi="Arial" w:cs="Arial"/>
          <w:szCs w:val="24"/>
        </w:rPr>
        <w:t xml:space="preserve"> and</w:t>
      </w:r>
      <w:r w:rsidR="00045ABF">
        <w:rPr>
          <w:rFonts w:ascii="Arial" w:hAnsi="Arial" w:cs="Arial"/>
          <w:szCs w:val="24"/>
        </w:rPr>
        <w:t xml:space="preserve"> </w:t>
      </w:r>
      <w:r w:rsidR="00AF4017">
        <w:rPr>
          <w:rFonts w:ascii="Arial" w:hAnsi="Arial" w:cs="Arial"/>
          <w:szCs w:val="24"/>
        </w:rPr>
        <w:t>what the project provides</w:t>
      </w:r>
      <w:r w:rsidR="00E1542D" w:rsidRPr="00167246">
        <w:rPr>
          <w:rFonts w:ascii="Arial" w:hAnsi="Arial" w:cs="Arial"/>
          <w:szCs w:val="24"/>
        </w:rPr>
        <w:t>.</w:t>
      </w:r>
      <w:r w:rsidR="006A1DB9">
        <w:rPr>
          <w:rFonts w:ascii="Arial" w:hAnsi="Arial" w:cs="Arial"/>
          <w:szCs w:val="24"/>
        </w:rPr>
        <w:t xml:space="preserve"> </w:t>
      </w:r>
    </w:p>
    <w:p w14:paraId="56ABDFE9" w14:textId="77777777" w:rsidR="000356D9" w:rsidRPr="00167246" w:rsidRDefault="000356D9" w:rsidP="00431387">
      <w:pPr>
        <w:autoSpaceDE w:val="0"/>
        <w:autoSpaceDN w:val="0"/>
        <w:adjustRightInd w:val="0"/>
        <w:jc w:val="both"/>
        <w:rPr>
          <w:rFonts w:ascii="Arial" w:hAnsi="Arial" w:cs="Arial"/>
          <w:b/>
          <w:szCs w:val="24"/>
        </w:rPr>
      </w:pPr>
    </w:p>
    <w:p w14:paraId="1AB9C863" w14:textId="7EB5582D" w:rsidR="00906E14" w:rsidRPr="00167246" w:rsidRDefault="00DA37BC" w:rsidP="00431387">
      <w:pPr>
        <w:autoSpaceDE w:val="0"/>
        <w:autoSpaceDN w:val="0"/>
        <w:adjustRightInd w:val="0"/>
        <w:jc w:val="both"/>
        <w:rPr>
          <w:rFonts w:ascii="Arial" w:hAnsi="Arial" w:cs="Arial"/>
          <w:b/>
          <w:szCs w:val="24"/>
        </w:rPr>
      </w:pPr>
      <w:r w:rsidRPr="00167246">
        <w:rPr>
          <w:rFonts w:ascii="Arial" w:hAnsi="Arial" w:cs="Arial"/>
          <w:b/>
          <w:szCs w:val="24"/>
        </w:rPr>
        <w:t>3.2 PROJECT</w:t>
      </w:r>
      <w:r w:rsidR="007C290E" w:rsidRPr="00167246">
        <w:rPr>
          <w:rFonts w:ascii="Arial" w:hAnsi="Arial" w:cs="Arial"/>
          <w:b/>
          <w:szCs w:val="24"/>
        </w:rPr>
        <w:t xml:space="preserve"> BUDGET</w:t>
      </w:r>
      <w:r w:rsidR="00CA716D" w:rsidRPr="00167246">
        <w:rPr>
          <w:rFonts w:ascii="Arial" w:hAnsi="Arial" w:cs="Arial"/>
          <w:b/>
          <w:szCs w:val="24"/>
        </w:rPr>
        <w:t xml:space="preserve"> SUMMARY</w:t>
      </w:r>
      <w:r w:rsidR="00FE55E2" w:rsidRPr="00167246">
        <w:rPr>
          <w:rFonts w:ascii="Arial" w:hAnsi="Arial" w:cs="Arial"/>
          <w:b/>
          <w:szCs w:val="24"/>
        </w:rPr>
        <w:t xml:space="preserve"> </w:t>
      </w:r>
      <w:r w:rsidR="00FE55E2" w:rsidRPr="00167246">
        <w:rPr>
          <w:rFonts w:ascii="Arial" w:hAnsi="Arial" w:cs="Arial"/>
          <w:szCs w:val="24"/>
        </w:rPr>
        <w:t>(</w:t>
      </w:r>
      <w:r w:rsidR="00FE55E2" w:rsidRPr="00167246">
        <w:rPr>
          <w:rFonts w:ascii="Arial" w:hAnsi="Arial" w:cs="Arial"/>
          <w:i/>
          <w:szCs w:val="24"/>
        </w:rPr>
        <w:t>maximum one (1) page</w:t>
      </w:r>
      <w:r w:rsidR="00FE55E2" w:rsidRPr="00167246">
        <w:rPr>
          <w:rFonts w:ascii="Arial" w:hAnsi="Arial" w:cs="Arial"/>
          <w:szCs w:val="24"/>
        </w:rPr>
        <w:t>)</w:t>
      </w:r>
      <w:r w:rsidR="00BD785F" w:rsidRPr="00167246">
        <w:rPr>
          <w:rFonts w:ascii="Arial" w:hAnsi="Arial" w:cs="Arial"/>
          <w:b/>
          <w:szCs w:val="24"/>
        </w:rPr>
        <w:t xml:space="preserve">:  </w:t>
      </w:r>
      <w:r w:rsidR="00EC3BBF" w:rsidRPr="00167246">
        <w:rPr>
          <w:rFonts w:ascii="Arial" w:hAnsi="Arial" w:cs="Arial"/>
          <w:szCs w:val="24"/>
        </w:rPr>
        <w:t>Outline</w:t>
      </w:r>
      <w:r w:rsidR="00BD785F" w:rsidRPr="00167246">
        <w:rPr>
          <w:rFonts w:ascii="Arial" w:hAnsi="Arial" w:cs="Arial"/>
          <w:szCs w:val="24"/>
        </w:rPr>
        <w:t xml:space="preserve"> </w:t>
      </w:r>
      <w:r w:rsidR="00EC3BBF" w:rsidRPr="00167246">
        <w:rPr>
          <w:rFonts w:ascii="Arial" w:hAnsi="Arial" w:cs="Arial"/>
          <w:szCs w:val="24"/>
        </w:rPr>
        <w:t>the project budget</w:t>
      </w:r>
      <w:r w:rsidR="007755D8">
        <w:rPr>
          <w:rFonts w:ascii="Arial" w:hAnsi="Arial" w:cs="Arial"/>
          <w:szCs w:val="24"/>
        </w:rPr>
        <w:t xml:space="preserve"> and indicate the sources of matching funds, which is typically greater than 50% of the total project cost.</w:t>
      </w:r>
    </w:p>
    <w:p w14:paraId="6449302A" w14:textId="77777777" w:rsidR="000356D9" w:rsidRPr="00167246" w:rsidRDefault="000356D9" w:rsidP="00431387">
      <w:pPr>
        <w:autoSpaceDE w:val="0"/>
        <w:autoSpaceDN w:val="0"/>
        <w:adjustRightInd w:val="0"/>
        <w:jc w:val="both"/>
        <w:rPr>
          <w:rFonts w:ascii="Arial" w:hAnsi="Arial" w:cs="Arial"/>
          <w:b/>
          <w:szCs w:val="24"/>
        </w:rPr>
      </w:pPr>
    </w:p>
    <w:p w14:paraId="164F2868" w14:textId="3E03EC63" w:rsidR="00C92ED5" w:rsidRPr="00167246" w:rsidRDefault="00DA37BC" w:rsidP="00431387">
      <w:pPr>
        <w:autoSpaceDE w:val="0"/>
        <w:autoSpaceDN w:val="0"/>
        <w:adjustRightInd w:val="0"/>
        <w:jc w:val="both"/>
        <w:rPr>
          <w:rFonts w:ascii="Arial" w:hAnsi="Arial" w:cs="Arial"/>
          <w:b/>
          <w:szCs w:val="24"/>
        </w:rPr>
      </w:pPr>
      <w:r w:rsidRPr="00167246">
        <w:rPr>
          <w:rFonts w:ascii="Arial" w:hAnsi="Arial" w:cs="Arial"/>
          <w:b/>
          <w:szCs w:val="24"/>
        </w:rPr>
        <w:t>3.3 SCHEDULE</w:t>
      </w:r>
      <w:r w:rsidR="00CA716D" w:rsidRPr="00167246">
        <w:rPr>
          <w:rFonts w:ascii="Arial" w:hAnsi="Arial" w:cs="Arial"/>
          <w:b/>
          <w:szCs w:val="24"/>
        </w:rPr>
        <w:t xml:space="preserve"> SUMMARY</w:t>
      </w:r>
      <w:r w:rsidR="00FE55E2" w:rsidRPr="00167246">
        <w:rPr>
          <w:rFonts w:ascii="Arial" w:hAnsi="Arial" w:cs="Arial"/>
          <w:b/>
          <w:szCs w:val="24"/>
        </w:rPr>
        <w:t xml:space="preserve"> </w:t>
      </w:r>
      <w:r w:rsidR="00FE55E2" w:rsidRPr="00167246">
        <w:rPr>
          <w:rFonts w:ascii="Arial" w:hAnsi="Arial" w:cs="Arial"/>
          <w:szCs w:val="24"/>
        </w:rPr>
        <w:t>(</w:t>
      </w:r>
      <w:r w:rsidR="00FE55E2" w:rsidRPr="00167246">
        <w:rPr>
          <w:rFonts w:ascii="Arial" w:hAnsi="Arial" w:cs="Arial"/>
          <w:i/>
          <w:szCs w:val="24"/>
        </w:rPr>
        <w:t>maximum one (1) page</w:t>
      </w:r>
      <w:r w:rsidR="00FE55E2" w:rsidRPr="00167246">
        <w:rPr>
          <w:rFonts w:ascii="Arial" w:hAnsi="Arial" w:cs="Arial"/>
          <w:szCs w:val="24"/>
        </w:rPr>
        <w:t>)</w:t>
      </w:r>
      <w:r w:rsidR="00BD785F" w:rsidRPr="00167246">
        <w:rPr>
          <w:rFonts w:ascii="Arial" w:hAnsi="Arial" w:cs="Arial"/>
          <w:b/>
          <w:szCs w:val="24"/>
        </w:rPr>
        <w:t xml:space="preserve">:  </w:t>
      </w:r>
      <w:r w:rsidR="00BC4114">
        <w:rPr>
          <w:rFonts w:ascii="Arial" w:hAnsi="Arial" w:cs="Arial"/>
          <w:b/>
          <w:szCs w:val="24"/>
        </w:rPr>
        <w:t xml:space="preserve">Provide a </w:t>
      </w:r>
      <w:r w:rsidR="00BC4114" w:rsidRPr="00BC4114">
        <w:rPr>
          <w:rFonts w:ascii="Arial" w:hAnsi="Arial" w:cs="Arial"/>
          <w:b/>
          <w:szCs w:val="24"/>
          <w:u w:val="single"/>
        </w:rPr>
        <w:t>detailed</w:t>
      </w:r>
      <w:r w:rsidR="00BC4114" w:rsidRPr="00874DD1">
        <w:rPr>
          <w:rFonts w:ascii="Arial" w:hAnsi="Arial" w:cs="Arial"/>
          <w:b/>
          <w:szCs w:val="24"/>
        </w:rPr>
        <w:t xml:space="preserve"> </w:t>
      </w:r>
      <w:r w:rsidR="00F04A2C">
        <w:rPr>
          <w:rFonts w:ascii="Arial" w:hAnsi="Arial" w:cs="Arial"/>
          <w:b/>
          <w:szCs w:val="24"/>
        </w:rPr>
        <w:t xml:space="preserve">schedule </w:t>
      </w:r>
      <w:r w:rsidR="00BD785F" w:rsidRPr="00874DD1">
        <w:rPr>
          <w:rFonts w:ascii="Arial" w:hAnsi="Arial" w:cs="Arial"/>
          <w:b/>
          <w:szCs w:val="24"/>
        </w:rPr>
        <w:t>to begin the project and include proposed dates to begin operations and/or contractually obligated dates for delivering services</w:t>
      </w:r>
      <w:r w:rsidR="00BD785F" w:rsidRPr="00167246">
        <w:rPr>
          <w:rFonts w:ascii="Arial" w:hAnsi="Arial" w:cs="Arial"/>
          <w:szCs w:val="24"/>
        </w:rPr>
        <w:t>.</w:t>
      </w:r>
      <w:r w:rsidR="000F737D" w:rsidRPr="00167246">
        <w:rPr>
          <w:rFonts w:ascii="Arial" w:hAnsi="Arial" w:cs="Arial"/>
          <w:szCs w:val="24"/>
        </w:rPr>
        <w:t xml:space="preserve"> Describe funding through </w:t>
      </w:r>
      <w:r w:rsidR="00DF563A">
        <w:rPr>
          <w:rFonts w:ascii="Arial" w:hAnsi="Arial" w:cs="Arial"/>
          <w:szCs w:val="24"/>
        </w:rPr>
        <w:t xml:space="preserve">all required </w:t>
      </w:r>
      <w:r w:rsidR="000F737D" w:rsidRPr="00167246">
        <w:rPr>
          <w:rFonts w:ascii="Arial" w:hAnsi="Arial" w:cs="Arial"/>
          <w:szCs w:val="24"/>
        </w:rPr>
        <w:t xml:space="preserve">project phases (PD&amp;E, Design, Design/Build or Construction, Testing, Activation, Operations, </w:t>
      </w:r>
      <w:r w:rsidR="00720B55">
        <w:rPr>
          <w:rFonts w:ascii="Arial" w:hAnsi="Arial" w:cs="Arial"/>
          <w:szCs w:val="24"/>
        </w:rPr>
        <w:t xml:space="preserve">Launch, </w:t>
      </w:r>
      <w:r w:rsidR="000F737D" w:rsidRPr="00167246">
        <w:rPr>
          <w:rFonts w:ascii="Arial" w:hAnsi="Arial" w:cs="Arial"/>
          <w:szCs w:val="24"/>
        </w:rPr>
        <w:t>and/or any other applicable phases.)</w:t>
      </w:r>
      <w:r w:rsidR="00BD785F" w:rsidRPr="00167246">
        <w:rPr>
          <w:rFonts w:ascii="Arial" w:hAnsi="Arial" w:cs="Arial"/>
          <w:b/>
          <w:szCs w:val="24"/>
        </w:rPr>
        <w:t xml:space="preserve">  </w:t>
      </w:r>
      <w:r w:rsidR="006A1DB9">
        <w:rPr>
          <w:rFonts w:ascii="Arial" w:hAnsi="Arial" w:cs="Arial"/>
          <w:b/>
          <w:szCs w:val="24"/>
        </w:rPr>
        <w:t xml:space="preserve"> </w:t>
      </w:r>
    </w:p>
    <w:p w14:paraId="626EC374" w14:textId="77777777" w:rsidR="00BD785F" w:rsidRPr="00167246" w:rsidRDefault="00BD785F" w:rsidP="00431387">
      <w:pPr>
        <w:autoSpaceDE w:val="0"/>
        <w:autoSpaceDN w:val="0"/>
        <w:adjustRightInd w:val="0"/>
        <w:jc w:val="both"/>
        <w:rPr>
          <w:rFonts w:ascii="Arial" w:hAnsi="Arial" w:cs="Arial"/>
          <w:b/>
          <w:szCs w:val="24"/>
        </w:rPr>
      </w:pPr>
    </w:p>
    <w:p w14:paraId="4E4D275C" w14:textId="779B660E" w:rsidR="00B26845" w:rsidRPr="00167246" w:rsidRDefault="00720B55" w:rsidP="00431387">
      <w:pPr>
        <w:autoSpaceDE w:val="0"/>
        <w:autoSpaceDN w:val="0"/>
        <w:adjustRightInd w:val="0"/>
        <w:jc w:val="both"/>
        <w:rPr>
          <w:rFonts w:ascii="Arial" w:hAnsi="Arial" w:cs="Arial"/>
          <w:b/>
          <w:szCs w:val="24"/>
        </w:rPr>
      </w:pPr>
      <w:r w:rsidRPr="00167246">
        <w:rPr>
          <w:rFonts w:ascii="Arial" w:hAnsi="Arial" w:cs="Arial"/>
          <w:b/>
          <w:szCs w:val="24"/>
        </w:rPr>
        <w:t>3.</w:t>
      </w:r>
      <w:r>
        <w:rPr>
          <w:rFonts w:ascii="Arial" w:hAnsi="Arial" w:cs="Arial"/>
          <w:b/>
          <w:szCs w:val="24"/>
        </w:rPr>
        <w:t>4</w:t>
      </w:r>
      <w:r w:rsidRPr="00167246">
        <w:rPr>
          <w:rFonts w:ascii="Arial" w:hAnsi="Arial" w:cs="Arial"/>
          <w:b/>
          <w:szCs w:val="24"/>
        </w:rPr>
        <w:t xml:space="preserve"> STATE BENEFIT </w:t>
      </w:r>
      <w:r w:rsidRPr="00167246">
        <w:rPr>
          <w:rFonts w:ascii="Arial" w:hAnsi="Arial" w:cs="Arial"/>
          <w:szCs w:val="24"/>
        </w:rPr>
        <w:t>(</w:t>
      </w:r>
      <w:r w:rsidRPr="00167246">
        <w:rPr>
          <w:rFonts w:ascii="Arial" w:hAnsi="Arial" w:cs="Arial"/>
          <w:i/>
          <w:szCs w:val="24"/>
        </w:rPr>
        <w:t>maximum one (1) page</w:t>
      </w:r>
      <w:r w:rsidRPr="00167246">
        <w:rPr>
          <w:rFonts w:ascii="Arial" w:hAnsi="Arial" w:cs="Arial"/>
          <w:szCs w:val="24"/>
        </w:rPr>
        <w:t>)</w:t>
      </w:r>
      <w:r w:rsidRPr="00167246">
        <w:rPr>
          <w:rFonts w:ascii="Arial" w:hAnsi="Arial" w:cs="Arial"/>
          <w:b/>
          <w:szCs w:val="24"/>
        </w:rPr>
        <w:t xml:space="preserve">:  </w:t>
      </w:r>
      <w:r w:rsidRPr="00167246">
        <w:rPr>
          <w:rFonts w:ascii="Arial" w:hAnsi="Arial" w:cs="Arial"/>
          <w:szCs w:val="24"/>
        </w:rPr>
        <w:t>Summarize how the project contributes to meeting the goals</w:t>
      </w:r>
      <w:r w:rsidR="006F18E6">
        <w:rPr>
          <w:rFonts w:ascii="Arial" w:hAnsi="Arial" w:cs="Arial"/>
          <w:szCs w:val="24"/>
        </w:rPr>
        <w:t xml:space="preserve">, </w:t>
      </w:r>
      <w:r>
        <w:rPr>
          <w:rFonts w:ascii="Arial" w:hAnsi="Arial" w:cs="Arial"/>
          <w:szCs w:val="24"/>
        </w:rPr>
        <w:t>objectives</w:t>
      </w:r>
      <w:r w:rsidR="006F18E6">
        <w:rPr>
          <w:rFonts w:ascii="Arial" w:hAnsi="Arial" w:cs="Arial"/>
          <w:szCs w:val="24"/>
        </w:rPr>
        <w:t>, and requirements</w:t>
      </w:r>
      <w:r>
        <w:rPr>
          <w:rFonts w:ascii="Arial" w:hAnsi="Arial" w:cs="Arial"/>
          <w:szCs w:val="24"/>
        </w:rPr>
        <w:t xml:space="preserve"> </w:t>
      </w:r>
      <w:r w:rsidRPr="00167246">
        <w:rPr>
          <w:rFonts w:ascii="Arial" w:hAnsi="Arial" w:cs="Arial"/>
          <w:szCs w:val="24"/>
        </w:rPr>
        <w:t xml:space="preserve">of the spaceport territory’s master plan. </w:t>
      </w:r>
      <w:r w:rsidRPr="00167246">
        <w:rPr>
          <w:rFonts w:ascii="Arial" w:hAnsi="Arial" w:cs="Arial"/>
          <w:i/>
          <w:szCs w:val="24"/>
        </w:rPr>
        <w:t xml:space="preserve">See </w:t>
      </w:r>
      <w:r>
        <w:rPr>
          <w:rFonts w:ascii="Arial" w:hAnsi="Arial" w:cs="Arial"/>
          <w:i/>
          <w:szCs w:val="24"/>
        </w:rPr>
        <w:t>attached Handout #1 which summarize</w:t>
      </w:r>
      <w:r w:rsidR="002C772A">
        <w:rPr>
          <w:rFonts w:ascii="Arial" w:hAnsi="Arial" w:cs="Arial"/>
          <w:i/>
          <w:szCs w:val="24"/>
        </w:rPr>
        <w:t>s</w:t>
      </w:r>
      <w:r w:rsidRPr="00167246">
        <w:rPr>
          <w:rFonts w:ascii="Arial" w:hAnsi="Arial" w:cs="Arial"/>
          <w:i/>
          <w:szCs w:val="24"/>
        </w:rPr>
        <w:t xml:space="preserve"> goal</w:t>
      </w:r>
      <w:r>
        <w:rPr>
          <w:rFonts w:ascii="Arial" w:hAnsi="Arial" w:cs="Arial"/>
          <w:i/>
          <w:szCs w:val="24"/>
        </w:rPr>
        <w:t>s</w:t>
      </w:r>
      <w:r w:rsidRPr="00167246">
        <w:rPr>
          <w:rFonts w:ascii="Arial" w:hAnsi="Arial" w:cs="Arial"/>
          <w:i/>
          <w:szCs w:val="24"/>
        </w:rPr>
        <w:t xml:space="preserve"> and objective</w:t>
      </w:r>
      <w:r>
        <w:rPr>
          <w:rFonts w:ascii="Arial" w:hAnsi="Arial" w:cs="Arial"/>
          <w:i/>
          <w:szCs w:val="24"/>
        </w:rPr>
        <w:t>s</w:t>
      </w:r>
      <w:r w:rsidRPr="00167246">
        <w:rPr>
          <w:rFonts w:ascii="Arial" w:hAnsi="Arial" w:cs="Arial"/>
          <w:i/>
          <w:szCs w:val="24"/>
        </w:rPr>
        <w:t xml:space="preserve"> from the 201</w:t>
      </w:r>
      <w:r w:rsidR="00415295">
        <w:rPr>
          <w:rFonts w:ascii="Arial" w:hAnsi="Arial" w:cs="Arial"/>
          <w:i/>
          <w:szCs w:val="24"/>
        </w:rPr>
        <w:t>8</w:t>
      </w:r>
      <w:r w:rsidRPr="00167246">
        <w:rPr>
          <w:rFonts w:ascii="Arial" w:hAnsi="Arial" w:cs="Arial"/>
          <w:i/>
          <w:szCs w:val="24"/>
        </w:rPr>
        <w:t xml:space="preserve"> Florid</w:t>
      </w:r>
      <w:r w:rsidRPr="00DF563A">
        <w:rPr>
          <w:rFonts w:ascii="Arial" w:hAnsi="Arial" w:cs="Arial"/>
          <w:i/>
          <w:szCs w:val="24"/>
        </w:rPr>
        <w:t>a</w:t>
      </w:r>
      <w:r w:rsidRPr="00167246">
        <w:rPr>
          <w:rFonts w:ascii="Arial" w:hAnsi="Arial" w:cs="Arial"/>
          <w:i/>
          <w:szCs w:val="24"/>
        </w:rPr>
        <w:t xml:space="preserve"> Spaceport System Plan, the 201</w:t>
      </w:r>
      <w:r w:rsidR="00612830">
        <w:rPr>
          <w:rFonts w:ascii="Arial" w:hAnsi="Arial" w:cs="Arial"/>
          <w:i/>
          <w:szCs w:val="24"/>
        </w:rPr>
        <w:t>7</w:t>
      </w:r>
      <w:r w:rsidRPr="00167246">
        <w:rPr>
          <w:rFonts w:ascii="Arial" w:hAnsi="Arial" w:cs="Arial"/>
          <w:i/>
          <w:szCs w:val="24"/>
        </w:rPr>
        <w:t xml:space="preserve"> Cape Canaveral Spaceport Master Plan, the 2012 Cecil Spaceport Master Plan.</w:t>
      </w:r>
      <w:r w:rsidR="006F18E6">
        <w:rPr>
          <w:rFonts w:ascii="Arial" w:hAnsi="Arial" w:cs="Arial"/>
          <w:b/>
          <w:szCs w:val="24"/>
        </w:rPr>
        <w:t xml:space="preserve"> </w:t>
      </w:r>
      <w:r w:rsidR="00717512" w:rsidRPr="00167246">
        <w:rPr>
          <w:rFonts w:ascii="Arial" w:hAnsi="Arial" w:cs="Arial"/>
          <w:i/>
          <w:szCs w:val="24"/>
        </w:rPr>
        <w:t xml:space="preserve">See attached </w:t>
      </w:r>
      <w:r w:rsidR="00DF563A">
        <w:rPr>
          <w:rFonts w:ascii="Arial" w:hAnsi="Arial" w:cs="Arial"/>
          <w:i/>
          <w:szCs w:val="24"/>
        </w:rPr>
        <w:t>Handout #</w:t>
      </w:r>
      <w:r>
        <w:rPr>
          <w:rFonts w:ascii="Arial" w:hAnsi="Arial" w:cs="Arial"/>
          <w:i/>
          <w:szCs w:val="24"/>
        </w:rPr>
        <w:t>2</w:t>
      </w:r>
      <w:r w:rsidR="00E23A97" w:rsidRPr="00167246">
        <w:rPr>
          <w:rFonts w:ascii="Arial" w:hAnsi="Arial" w:cs="Arial"/>
          <w:i/>
          <w:szCs w:val="24"/>
        </w:rPr>
        <w:t xml:space="preserve"> which provides a summary listing </w:t>
      </w:r>
      <w:r w:rsidR="00717512" w:rsidRPr="00167246">
        <w:rPr>
          <w:rFonts w:ascii="Arial" w:hAnsi="Arial" w:cs="Arial"/>
          <w:i/>
          <w:szCs w:val="24"/>
        </w:rPr>
        <w:t>of State</w:t>
      </w:r>
      <w:r w:rsidR="00AF4017">
        <w:rPr>
          <w:rFonts w:ascii="Arial" w:hAnsi="Arial" w:cs="Arial"/>
          <w:i/>
          <w:szCs w:val="24"/>
        </w:rPr>
        <w:t>/Federal</w:t>
      </w:r>
      <w:r w:rsidR="00717512" w:rsidRPr="00167246">
        <w:rPr>
          <w:rFonts w:ascii="Arial" w:hAnsi="Arial" w:cs="Arial"/>
          <w:i/>
          <w:szCs w:val="24"/>
        </w:rPr>
        <w:t xml:space="preserve"> requirements.</w:t>
      </w:r>
      <w:r w:rsidR="00DF563A">
        <w:rPr>
          <w:rFonts w:ascii="Arial" w:hAnsi="Arial" w:cs="Arial"/>
          <w:i/>
          <w:szCs w:val="24"/>
        </w:rPr>
        <w:t xml:space="preserve"> See Handout #</w:t>
      </w:r>
      <w:r>
        <w:rPr>
          <w:rFonts w:ascii="Arial" w:hAnsi="Arial" w:cs="Arial"/>
          <w:i/>
          <w:szCs w:val="24"/>
        </w:rPr>
        <w:t>3</w:t>
      </w:r>
      <w:r w:rsidR="00DF563A">
        <w:rPr>
          <w:rFonts w:ascii="Arial" w:hAnsi="Arial" w:cs="Arial"/>
          <w:i/>
          <w:szCs w:val="24"/>
        </w:rPr>
        <w:t xml:space="preserve"> which provides definitions.</w:t>
      </w:r>
    </w:p>
    <w:p w14:paraId="00EBD5AF" w14:textId="77777777" w:rsidR="000356D9" w:rsidRPr="00167246" w:rsidRDefault="000356D9" w:rsidP="00431387">
      <w:pPr>
        <w:autoSpaceDE w:val="0"/>
        <w:autoSpaceDN w:val="0"/>
        <w:adjustRightInd w:val="0"/>
        <w:jc w:val="both"/>
        <w:rPr>
          <w:rFonts w:ascii="Arial" w:hAnsi="Arial" w:cs="Arial"/>
          <w:b/>
          <w:szCs w:val="24"/>
        </w:rPr>
      </w:pPr>
    </w:p>
    <w:p w14:paraId="72714535" w14:textId="0638D1EB" w:rsidR="006A1DB9" w:rsidRPr="006A1DB9" w:rsidRDefault="006A1DB9" w:rsidP="00431387">
      <w:pPr>
        <w:autoSpaceDE w:val="0"/>
        <w:autoSpaceDN w:val="0"/>
        <w:adjustRightInd w:val="0"/>
        <w:jc w:val="both"/>
        <w:rPr>
          <w:rFonts w:ascii="Arial" w:hAnsi="Arial" w:cs="Arial"/>
          <w:i/>
          <w:szCs w:val="24"/>
        </w:rPr>
      </w:pPr>
      <w:r>
        <w:rPr>
          <w:rFonts w:ascii="Arial" w:hAnsi="Arial" w:cs="Arial"/>
          <w:i/>
          <w:szCs w:val="24"/>
        </w:rPr>
        <w:t xml:space="preserve">Verify with a check mark that the following </w:t>
      </w:r>
      <w:r w:rsidR="003B0193">
        <w:rPr>
          <w:rFonts w:ascii="Arial" w:hAnsi="Arial" w:cs="Arial"/>
          <w:i/>
          <w:szCs w:val="24"/>
        </w:rPr>
        <w:t>are</w:t>
      </w:r>
      <w:r>
        <w:rPr>
          <w:rFonts w:ascii="Arial" w:hAnsi="Arial" w:cs="Arial"/>
          <w:i/>
          <w:szCs w:val="24"/>
        </w:rPr>
        <w:t xml:space="preserve"> included</w:t>
      </w:r>
      <w:r w:rsidRPr="006A1DB9">
        <w:rPr>
          <w:rFonts w:ascii="Arial" w:hAnsi="Arial" w:cs="Arial"/>
          <w:i/>
          <w:szCs w:val="24"/>
        </w:rPr>
        <w:t xml:space="preserve"> on separate page</w:t>
      </w:r>
      <w:r w:rsidR="003B0193">
        <w:rPr>
          <w:rFonts w:ascii="Arial" w:hAnsi="Arial" w:cs="Arial"/>
          <w:i/>
          <w:szCs w:val="24"/>
        </w:rPr>
        <w:t>s</w:t>
      </w:r>
      <w:r w:rsidR="00FA69A5">
        <w:rPr>
          <w:rFonts w:ascii="Arial" w:hAnsi="Arial" w:cs="Arial"/>
          <w:i/>
          <w:szCs w:val="24"/>
        </w:rPr>
        <w:t xml:space="preserve"> in this application package</w:t>
      </w:r>
      <w:r w:rsidRPr="006A1DB9">
        <w:rPr>
          <w:rFonts w:ascii="Arial" w:hAnsi="Arial" w:cs="Arial"/>
          <w:i/>
          <w:szCs w:val="24"/>
        </w:rPr>
        <w:t xml:space="preserve">: </w:t>
      </w:r>
    </w:p>
    <w:p w14:paraId="268E2781" w14:textId="77777777" w:rsidR="00FA69A5" w:rsidRDefault="00FA69A5" w:rsidP="00431387">
      <w:pPr>
        <w:autoSpaceDE w:val="0"/>
        <w:autoSpaceDN w:val="0"/>
        <w:adjustRightInd w:val="0"/>
        <w:jc w:val="both"/>
        <w:rPr>
          <w:rFonts w:ascii="Arial" w:hAnsi="Arial" w:cs="Arial"/>
          <w:i/>
          <w:szCs w:val="24"/>
        </w:rPr>
      </w:pPr>
    </w:p>
    <w:p w14:paraId="5EA26CD4" w14:textId="66034580" w:rsidR="00FA69A5" w:rsidRDefault="006A1DB9" w:rsidP="00431387">
      <w:pPr>
        <w:autoSpaceDE w:val="0"/>
        <w:autoSpaceDN w:val="0"/>
        <w:adjustRightInd w:val="0"/>
        <w:jc w:val="both"/>
        <w:rPr>
          <w:rFonts w:ascii="Arial" w:hAnsi="Arial" w:cs="Arial"/>
          <w:i/>
        </w:rPr>
      </w:pPr>
      <w:r w:rsidRPr="006A1DB9">
        <w:rPr>
          <w:rFonts w:ascii="Arial" w:hAnsi="Arial" w:cs="Arial"/>
          <w:i/>
          <w:szCs w:val="24"/>
        </w:rPr>
        <w:t>3.1 Narrative</w:t>
      </w:r>
      <w:r w:rsidR="00FA69A5">
        <w:rPr>
          <w:rFonts w:ascii="Arial" w:hAnsi="Arial" w:cs="Arial"/>
          <w:i/>
          <w:szCs w:val="24"/>
        </w:rPr>
        <w:tab/>
      </w:r>
      <w:r w:rsidR="00FA69A5">
        <w:rPr>
          <w:rFonts w:ascii="Arial" w:hAnsi="Arial" w:cs="Arial"/>
          <w:i/>
          <w:szCs w:val="24"/>
        </w:rPr>
        <w:tab/>
      </w:r>
      <w:r w:rsidR="00FA69A5">
        <w:rPr>
          <w:rFonts w:ascii="Arial" w:hAnsi="Arial" w:cs="Arial"/>
          <w:i/>
          <w:szCs w:val="24"/>
        </w:rPr>
        <w:tab/>
      </w:r>
      <w:r w:rsidRPr="006A1DB9">
        <w:rPr>
          <w:rFonts w:ascii="Arial" w:hAnsi="Arial" w:cs="Arial"/>
          <w:i/>
          <w:szCs w:val="24"/>
        </w:rPr>
        <w:t xml:space="preserve"> </w:t>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21B51">
        <w:rPr>
          <w:rFonts w:ascii="Arial" w:hAnsi="Arial" w:cs="Arial"/>
          <w:i/>
        </w:rPr>
      </w:r>
      <w:r w:rsidR="00A21B51">
        <w:rPr>
          <w:rFonts w:ascii="Arial" w:hAnsi="Arial" w:cs="Arial"/>
          <w:i/>
        </w:rPr>
        <w:fldChar w:fldCharType="separate"/>
      </w:r>
      <w:r w:rsidR="009A3B42" w:rsidRPr="006A1DB9">
        <w:rPr>
          <w:rFonts w:ascii="Arial" w:hAnsi="Arial" w:cs="Arial"/>
          <w:i/>
        </w:rPr>
        <w:fldChar w:fldCharType="end"/>
      </w:r>
      <w:r w:rsidRPr="006A1DB9">
        <w:rPr>
          <w:rFonts w:ascii="Arial" w:hAnsi="Arial" w:cs="Arial"/>
          <w:i/>
        </w:rPr>
        <w:tab/>
      </w:r>
    </w:p>
    <w:p w14:paraId="6F7154AD" w14:textId="77777777" w:rsidR="00FA69A5" w:rsidRDefault="00FA69A5" w:rsidP="00431387">
      <w:pPr>
        <w:autoSpaceDE w:val="0"/>
        <w:autoSpaceDN w:val="0"/>
        <w:adjustRightInd w:val="0"/>
        <w:jc w:val="both"/>
        <w:rPr>
          <w:rFonts w:ascii="Arial" w:hAnsi="Arial" w:cs="Arial"/>
          <w:i/>
          <w:szCs w:val="24"/>
        </w:rPr>
      </w:pPr>
    </w:p>
    <w:p w14:paraId="2A75BBC2" w14:textId="4620B29F" w:rsidR="00FA69A5" w:rsidRDefault="006A1DB9" w:rsidP="00431387">
      <w:pPr>
        <w:autoSpaceDE w:val="0"/>
        <w:autoSpaceDN w:val="0"/>
        <w:adjustRightInd w:val="0"/>
        <w:jc w:val="both"/>
        <w:rPr>
          <w:rFonts w:ascii="Arial" w:hAnsi="Arial" w:cs="Arial"/>
          <w:i/>
        </w:rPr>
      </w:pPr>
      <w:r w:rsidRPr="006A1DB9">
        <w:rPr>
          <w:rFonts w:ascii="Arial" w:hAnsi="Arial" w:cs="Arial"/>
          <w:i/>
          <w:szCs w:val="24"/>
        </w:rPr>
        <w:t xml:space="preserve">3.2 Budget </w:t>
      </w:r>
      <w:r w:rsidR="00FA69A5">
        <w:rPr>
          <w:rFonts w:ascii="Arial" w:hAnsi="Arial" w:cs="Arial"/>
          <w:i/>
          <w:szCs w:val="24"/>
        </w:rPr>
        <w:tab/>
      </w:r>
      <w:r w:rsidR="00FA69A5">
        <w:rPr>
          <w:rFonts w:ascii="Arial" w:hAnsi="Arial" w:cs="Arial"/>
          <w:i/>
          <w:szCs w:val="24"/>
        </w:rPr>
        <w:tab/>
      </w:r>
      <w:r w:rsidR="00FA69A5">
        <w:rPr>
          <w:rFonts w:ascii="Arial" w:hAnsi="Arial" w:cs="Arial"/>
          <w:i/>
          <w:szCs w:val="24"/>
        </w:rPr>
        <w:tab/>
        <w:t xml:space="preserve"> </w:t>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21B51">
        <w:rPr>
          <w:rFonts w:ascii="Arial" w:hAnsi="Arial" w:cs="Arial"/>
          <w:i/>
        </w:rPr>
      </w:r>
      <w:r w:rsidR="00A21B51">
        <w:rPr>
          <w:rFonts w:ascii="Arial" w:hAnsi="Arial" w:cs="Arial"/>
          <w:i/>
        </w:rPr>
        <w:fldChar w:fldCharType="separate"/>
      </w:r>
      <w:r w:rsidR="009A3B42" w:rsidRPr="006A1DB9">
        <w:rPr>
          <w:rFonts w:ascii="Arial" w:hAnsi="Arial" w:cs="Arial"/>
          <w:i/>
        </w:rPr>
        <w:fldChar w:fldCharType="end"/>
      </w:r>
      <w:r w:rsidRPr="006A1DB9">
        <w:rPr>
          <w:rFonts w:ascii="Arial" w:hAnsi="Arial" w:cs="Arial"/>
          <w:i/>
        </w:rPr>
        <w:tab/>
      </w:r>
    </w:p>
    <w:p w14:paraId="14AAE521" w14:textId="77777777" w:rsidR="00FA69A5" w:rsidRDefault="00FA69A5" w:rsidP="00431387">
      <w:pPr>
        <w:autoSpaceDE w:val="0"/>
        <w:autoSpaceDN w:val="0"/>
        <w:adjustRightInd w:val="0"/>
        <w:jc w:val="both"/>
        <w:rPr>
          <w:rFonts w:ascii="Arial" w:hAnsi="Arial" w:cs="Arial"/>
          <w:i/>
          <w:szCs w:val="24"/>
        </w:rPr>
      </w:pPr>
    </w:p>
    <w:p w14:paraId="33B8AD26" w14:textId="69CA65A9" w:rsidR="00FA69A5" w:rsidRDefault="006A1DB9" w:rsidP="00431387">
      <w:pPr>
        <w:autoSpaceDE w:val="0"/>
        <w:autoSpaceDN w:val="0"/>
        <w:adjustRightInd w:val="0"/>
        <w:jc w:val="both"/>
        <w:rPr>
          <w:rFonts w:ascii="Arial" w:hAnsi="Arial" w:cs="Arial"/>
          <w:i/>
        </w:rPr>
      </w:pPr>
      <w:r w:rsidRPr="006A1DB9">
        <w:rPr>
          <w:rFonts w:ascii="Arial" w:hAnsi="Arial" w:cs="Arial"/>
          <w:i/>
          <w:szCs w:val="24"/>
        </w:rPr>
        <w:t xml:space="preserve">3.3 </w:t>
      </w:r>
      <w:r w:rsidR="00C63BB9">
        <w:rPr>
          <w:rFonts w:ascii="Arial" w:hAnsi="Arial" w:cs="Arial"/>
          <w:i/>
          <w:szCs w:val="24"/>
        </w:rPr>
        <w:t xml:space="preserve">Detailed </w:t>
      </w:r>
      <w:r w:rsidRPr="006A1DB9">
        <w:rPr>
          <w:rFonts w:ascii="Arial" w:hAnsi="Arial" w:cs="Arial"/>
          <w:i/>
          <w:szCs w:val="24"/>
        </w:rPr>
        <w:t>Schedule</w:t>
      </w:r>
      <w:r w:rsidR="00FA69A5">
        <w:rPr>
          <w:rFonts w:ascii="Arial" w:hAnsi="Arial" w:cs="Arial"/>
          <w:i/>
          <w:szCs w:val="24"/>
        </w:rPr>
        <w:tab/>
      </w:r>
      <w:r w:rsidR="00FA69A5">
        <w:rPr>
          <w:rFonts w:ascii="Arial" w:hAnsi="Arial" w:cs="Arial"/>
          <w:i/>
          <w:szCs w:val="24"/>
        </w:rPr>
        <w:tab/>
      </w:r>
      <w:r w:rsidRPr="006A1DB9">
        <w:rPr>
          <w:rFonts w:ascii="Arial" w:hAnsi="Arial" w:cs="Arial"/>
          <w:i/>
          <w:szCs w:val="24"/>
        </w:rPr>
        <w:t xml:space="preserve"> </w:t>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21B51">
        <w:rPr>
          <w:rFonts w:ascii="Arial" w:hAnsi="Arial" w:cs="Arial"/>
          <w:i/>
        </w:rPr>
      </w:r>
      <w:r w:rsidR="00A21B51">
        <w:rPr>
          <w:rFonts w:ascii="Arial" w:hAnsi="Arial" w:cs="Arial"/>
          <w:i/>
        </w:rPr>
        <w:fldChar w:fldCharType="separate"/>
      </w:r>
      <w:r w:rsidR="009A3B42" w:rsidRPr="006A1DB9">
        <w:rPr>
          <w:rFonts w:ascii="Arial" w:hAnsi="Arial" w:cs="Arial"/>
          <w:i/>
        </w:rPr>
        <w:fldChar w:fldCharType="end"/>
      </w:r>
    </w:p>
    <w:p w14:paraId="522163EC" w14:textId="77777777" w:rsidR="00FA69A5" w:rsidRDefault="00FA69A5" w:rsidP="00431387">
      <w:pPr>
        <w:autoSpaceDE w:val="0"/>
        <w:autoSpaceDN w:val="0"/>
        <w:adjustRightInd w:val="0"/>
        <w:jc w:val="both"/>
        <w:rPr>
          <w:rFonts w:ascii="Arial" w:hAnsi="Arial" w:cs="Arial"/>
          <w:i/>
          <w:szCs w:val="24"/>
        </w:rPr>
      </w:pPr>
    </w:p>
    <w:p w14:paraId="7E78E9A7" w14:textId="7B24E991" w:rsidR="008D4375" w:rsidRPr="006A1DB9" w:rsidRDefault="006A1DB9" w:rsidP="00431387">
      <w:pPr>
        <w:autoSpaceDE w:val="0"/>
        <w:autoSpaceDN w:val="0"/>
        <w:adjustRightInd w:val="0"/>
        <w:jc w:val="both"/>
        <w:rPr>
          <w:rFonts w:ascii="Arial" w:hAnsi="Arial" w:cs="Arial"/>
          <w:b/>
          <w:i/>
          <w:caps/>
          <w:szCs w:val="24"/>
        </w:rPr>
      </w:pPr>
      <w:r w:rsidRPr="006A1DB9">
        <w:rPr>
          <w:rFonts w:ascii="Arial" w:hAnsi="Arial" w:cs="Arial"/>
          <w:i/>
          <w:szCs w:val="24"/>
        </w:rPr>
        <w:t xml:space="preserve">3.4 State Benefit </w:t>
      </w:r>
      <w:r w:rsidR="00FA69A5">
        <w:rPr>
          <w:rFonts w:ascii="Arial" w:hAnsi="Arial" w:cs="Arial"/>
          <w:i/>
          <w:szCs w:val="24"/>
        </w:rPr>
        <w:tab/>
      </w:r>
      <w:r w:rsidR="00FA69A5">
        <w:rPr>
          <w:rFonts w:ascii="Arial" w:hAnsi="Arial" w:cs="Arial"/>
          <w:i/>
          <w:szCs w:val="24"/>
        </w:rPr>
        <w:tab/>
        <w:t xml:space="preserve"> </w:t>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21B51">
        <w:rPr>
          <w:rFonts w:ascii="Arial" w:hAnsi="Arial" w:cs="Arial"/>
          <w:i/>
        </w:rPr>
      </w:r>
      <w:r w:rsidR="00A21B51">
        <w:rPr>
          <w:rFonts w:ascii="Arial" w:hAnsi="Arial" w:cs="Arial"/>
          <w:i/>
        </w:rPr>
        <w:fldChar w:fldCharType="separate"/>
      </w:r>
      <w:r w:rsidR="009A3B42" w:rsidRPr="006A1DB9">
        <w:rPr>
          <w:rFonts w:ascii="Arial" w:hAnsi="Arial" w:cs="Arial"/>
          <w:i/>
        </w:rPr>
        <w:fldChar w:fldCharType="end"/>
      </w:r>
    </w:p>
    <w:p w14:paraId="7FA8AA85" w14:textId="77777777" w:rsidR="006A1DB9" w:rsidRPr="00167246" w:rsidRDefault="006A1DB9" w:rsidP="00431387">
      <w:pPr>
        <w:autoSpaceDE w:val="0"/>
        <w:autoSpaceDN w:val="0"/>
        <w:adjustRightInd w:val="0"/>
        <w:jc w:val="both"/>
        <w:rPr>
          <w:rFonts w:ascii="Arial" w:hAnsi="Arial" w:cs="Arial"/>
          <w:b/>
          <w:caps/>
          <w:szCs w:val="24"/>
        </w:rPr>
      </w:pPr>
    </w:p>
    <w:p w14:paraId="7E04306A" w14:textId="77777777" w:rsidR="003D7120" w:rsidRDefault="003D7120">
      <w:pPr>
        <w:rPr>
          <w:rFonts w:ascii="Arial" w:hAnsi="Arial" w:cs="Arial"/>
          <w:b/>
          <w:sz w:val="24"/>
          <w:szCs w:val="24"/>
          <w:u w:val="single"/>
        </w:rPr>
      </w:pPr>
      <w:r>
        <w:rPr>
          <w:rFonts w:ascii="Arial" w:hAnsi="Arial" w:cs="Arial"/>
          <w:b/>
          <w:sz w:val="24"/>
          <w:szCs w:val="24"/>
          <w:u w:val="single"/>
        </w:rPr>
        <w:br w:type="page"/>
      </w:r>
    </w:p>
    <w:p w14:paraId="04A29E17" w14:textId="46C4913A" w:rsidR="007C290E" w:rsidRPr="00167246" w:rsidRDefault="007C290E" w:rsidP="00431387">
      <w:pPr>
        <w:autoSpaceDE w:val="0"/>
        <w:autoSpaceDN w:val="0"/>
        <w:adjustRightInd w:val="0"/>
        <w:jc w:val="both"/>
        <w:rPr>
          <w:rFonts w:ascii="Arial" w:hAnsi="Arial" w:cs="Arial"/>
          <w:b/>
          <w:sz w:val="24"/>
          <w:szCs w:val="24"/>
          <w:u w:val="single"/>
        </w:rPr>
      </w:pPr>
      <w:r w:rsidRPr="00167246">
        <w:rPr>
          <w:rFonts w:ascii="Arial" w:hAnsi="Arial" w:cs="Arial"/>
          <w:b/>
          <w:sz w:val="24"/>
          <w:szCs w:val="24"/>
          <w:u w:val="single"/>
        </w:rPr>
        <w:lastRenderedPageBreak/>
        <w:t xml:space="preserve">Part 4 – </w:t>
      </w:r>
      <w:r w:rsidR="0080516F">
        <w:rPr>
          <w:rFonts w:ascii="Arial" w:hAnsi="Arial" w:cs="Arial"/>
          <w:b/>
          <w:sz w:val="24"/>
          <w:szCs w:val="24"/>
          <w:u w:val="single"/>
        </w:rPr>
        <w:t>Project Approvals (</w:t>
      </w:r>
      <w:r w:rsidRPr="00167246">
        <w:rPr>
          <w:rFonts w:ascii="Arial" w:hAnsi="Arial" w:cs="Arial"/>
          <w:b/>
          <w:sz w:val="24"/>
          <w:szCs w:val="24"/>
          <w:u w:val="single"/>
        </w:rPr>
        <w:t>Attachments</w:t>
      </w:r>
      <w:r w:rsidR="0080516F">
        <w:rPr>
          <w:rFonts w:ascii="Arial" w:hAnsi="Arial" w:cs="Arial"/>
          <w:b/>
          <w:sz w:val="24"/>
          <w:szCs w:val="24"/>
          <w:u w:val="single"/>
        </w:rPr>
        <w:t>)</w:t>
      </w:r>
    </w:p>
    <w:p w14:paraId="6D978FE0" w14:textId="77777777" w:rsidR="007C290E" w:rsidRPr="00DF563A" w:rsidRDefault="007C290E" w:rsidP="00431387">
      <w:pPr>
        <w:autoSpaceDE w:val="0"/>
        <w:autoSpaceDN w:val="0"/>
        <w:adjustRightInd w:val="0"/>
        <w:jc w:val="both"/>
        <w:rPr>
          <w:rFonts w:ascii="Arial" w:hAnsi="Arial" w:cs="Arial"/>
          <w:b/>
          <w:sz w:val="24"/>
          <w:szCs w:val="24"/>
        </w:rPr>
      </w:pPr>
    </w:p>
    <w:p w14:paraId="6A777511" w14:textId="5BD2F774" w:rsidR="007C290E" w:rsidRPr="00167246" w:rsidRDefault="007C290E" w:rsidP="00431387">
      <w:pPr>
        <w:autoSpaceDE w:val="0"/>
        <w:autoSpaceDN w:val="0"/>
        <w:adjustRightInd w:val="0"/>
        <w:jc w:val="both"/>
        <w:rPr>
          <w:rFonts w:ascii="Arial" w:hAnsi="Arial" w:cs="Arial"/>
          <w:szCs w:val="24"/>
        </w:rPr>
      </w:pPr>
      <w:r w:rsidRPr="00167246">
        <w:rPr>
          <w:rFonts w:ascii="Arial" w:hAnsi="Arial" w:cs="Arial"/>
          <w:b/>
          <w:szCs w:val="24"/>
        </w:rPr>
        <w:t xml:space="preserve">4.1 </w:t>
      </w:r>
      <w:r w:rsidRPr="00167246">
        <w:rPr>
          <w:rFonts w:ascii="Arial" w:hAnsi="Arial" w:cs="Arial"/>
          <w:b/>
          <w:caps/>
          <w:szCs w:val="24"/>
        </w:rPr>
        <w:t xml:space="preserve">AUTHORIZATION letter:  </w:t>
      </w:r>
      <w:r w:rsidR="00FE55E2" w:rsidRPr="00167246">
        <w:rPr>
          <w:rFonts w:ascii="Arial" w:hAnsi="Arial" w:cs="Arial"/>
          <w:szCs w:val="24"/>
        </w:rPr>
        <w:t>Include a s</w:t>
      </w:r>
      <w:r w:rsidR="00906E14" w:rsidRPr="00167246">
        <w:rPr>
          <w:rFonts w:ascii="Arial" w:hAnsi="Arial" w:cs="Arial"/>
          <w:szCs w:val="24"/>
        </w:rPr>
        <w:t xml:space="preserve">igned </w:t>
      </w:r>
      <w:r w:rsidR="00720B55">
        <w:rPr>
          <w:rFonts w:ascii="Arial" w:hAnsi="Arial" w:cs="Arial"/>
          <w:szCs w:val="24"/>
        </w:rPr>
        <w:t xml:space="preserve">letter </w:t>
      </w:r>
      <w:r w:rsidR="00906E14" w:rsidRPr="00167246">
        <w:rPr>
          <w:rFonts w:ascii="Arial" w:hAnsi="Arial" w:cs="Arial"/>
          <w:szCs w:val="24"/>
        </w:rPr>
        <w:t>by a</w:t>
      </w:r>
      <w:r w:rsidRPr="00167246">
        <w:rPr>
          <w:rFonts w:ascii="Arial" w:hAnsi="Arial" w:cs="Arial"/>
          <w:szCs w:val="24"/>
        </w:rPr>
        <w:t xml:space="preserve"> senior </w:t>
      </w:r>
      <w:r w:rsidR="002C772A">
        <w:rPr>
          <w:rFonts w:ascii="Arial" w:hAnsi="Arial" w:cs="Arial"/>
          <w:szCs w:val="24"/>
        </w:rPr>
        <w:t xml:space="preserve">corporate </w:t>
      </w:r>
      <w:r w:rsidRPr="00167246">
        <w:rPr>
          <w:rFonts w:ascii="Arial" w:hAnsi="Arial" w:cs="Arial"/>
          <w:szCs w:val="24"/>
        </w:rPr>
        <w:t>official acknowledging the legal authority to engage in the project</w:t>
      </w:r>
      <w:r w:rsidR="00906E14" w:rsidRPr="00167246">
        <w:rPr>
          <w:rFonts w:ascii="Arial" w:hAnsi="Arial" w:cs="Arial"/>
          <w:szCs w:val="24"/>
        </w:rPr>
        <w:t xml:space="preserve">.  </w:t>
      </w:r>
      <w:r w:rsidR="00FE55E2" w:rsidRPr="00167246">
        <w:rPr>
          <w:rFonts w:ascii="Arial" w:hAnsi="Arial" w:cs="Arial"/>
          <w:szCs w:val="24"/>
        </w:rPr>
        <w:t>The l</w:t>
      </w:r>
      <w:r w:rsidR="00906E14" w:rsidRPr="00167246">
        <w:rPr>
          <w:rFonts w:ascii="Arial" w:hAnsi="Arial" w:cs="Arial"/>
          <w:szCs w:val="24"/>
        </w:rPr>
        <w:t xml:space="preserve">etter must include </w:t>
      </w:r>
      <w:r w:rsidR="00BB414A">
        <w:rPr>
          <w:rFonts w:ascii="Arial" w:hAnsi="Arial" w:cs="Arial"/>
          <w:szCs w:val="24"/>
        </w:rPr>
        <w:t>a statement concerning</w:t>
      </w:r>
      <w:r w:rsidR="00906E14" w:rsidRPr="00167246">
        <w:rPr>
          <w:rFonts w:ascii="Arial" w:hAnsi="Arial" w:cs="Arial"/>
          <w:szCs w:val="24"/>
        </w:rPr>
        <w:t xml:space="preserve"> </w:t>
      </w:r>
      <w:r w:rsidR="007755D8">
        <w:rPr>
          <w:rFonts w:ascii="Arial" w:hAnsi="Arial" w:cs="Arial"/>
          <w:szCs w:val="24"/>
        </w:rPr>
        <w:t>matching funds, which is typically greater than 50% of the total project costs.</w:t>
      </w:r>
    </w:p>
    <w:p w14:paraId="03D2EE36" w14:textId="77777777" w:rsidR="00BD785F" w:rsidRPr="00167246" w:rsidRDefault="00BD785F" w:rsidP="00431387">
      <w:pPr>
        <w:autoSpaceDE w:val="0"/>
        <w:autoSpaceDN w:val="0"/>
        <w:adjustRightInd w:val="0"/>
        <w:jc w:val="both"/>
        <w:rPr>
          <w:rFonts w:ascii="Arial" w:hAnsi="Arial" w:cs="Arial"/>
          <w:b/>
          <w:szCs w:val="24"/>
        </w:rPr>
      </w:pPr>
    </w:p>
    <w:p w14:paraId="4E0949B6" w14:textId="49F492A8" w:rsidR="00BD785F" w:rsidRDefault="00906E14" w:rsidP="00431387">
      <w:pPr>
        <w:autoSpaceDE w:val="0"/>
        <w:autoSpaceDN w:val="0"/>
        <w:adjustRightInd w:val="0"/>
        <w:jc w:val="both"/>
        <w:rPr>
          <w:rFonts w:ascii="Arial" w:hAnsi="Arial" w:cs="Arial"/>
          <w:szCs w:val="24"/>
        </w:rPr>
      </w:pPr>
      <w:r w:rsidRPr="00167246">
        <w:rPr>
          <w:rFonts w:ascii="Arial" w:hAnsi="Arial" w:cs="Arial"/>
          <w:b/>
          <w:szCs w:val="24"/>
        </w:rPr>
        <w:t>4.2</w:t>
      </w:r>
      <w:r w:rsidR="00BD785F" w:rsidRPr="00167246">
        <w:rPr>
          <w:rFonts w:ascii="Arial" w:hAnsi="Arial" w:cs="Arial"/>
          <w:b/>
          <w:szCs w:val="24"/>
        </w:rPr>
        <w:t xml:space="preserve"> </w:t>
      </w:r>
      <w:r w:rsidR="00FA69A5">
        <w:rPr>
          <w:rFonts w:ascii="Arial" w:hAnsi="Arial" w:cs="Arial"/>
          <w:b/>
          <w:szCs w:val="24"/>
        </w:rPr>
        <w:t>LANDOWNER PROOF OF OWNERSHIP OR</w:t>
      </w:r>
      <w:r w:rsidR="00BD785F" w:rsidRPr="00167246">
        <w:rPr>
          <w:rFonts w:ascii="Arial" w:hAnsi="Arial" w:cs="Arial"/>
          <w:b/>
          <w:szCs w:val="24"/>
        </w:rPr>
        <w:t xml:space="preserve"> APPROVALS:  </w:t>
      </w:r>
      <w:r w:rsidR="00FF0B3B">
        <w:rPr>
          <w:rFonts w:ascii="Arial" w:hAnsi="Arial" w:cs="Arial"/>
          <w:szCs w:val="24"/>
        </w:rPr>
        <w:t>F</w:t>
      </w:r>
      <w:r w:rsidR="006A1DB9">
        <w:rPr>
          <w:rFonts w:ascii="Arial" w:hAnsi="Arial" w:cs="Arial"/>
          <w:szCs w:val="24"/>
        </w:rPr>
        <w:t>unding require</w:t>
      </w:r>
      <w:r w:rsidR="00FF0B3B">
        <w:rPr>
          <w:rFonts w:ascii="Arial" w:hAnsi="Arial" w:cs="Arial"/>
          <w:szCs w:val="24"/>
        </w:rPr>
        <w:t>s</w:t>
      </w:r>
      <w:r w:rsidR="007B29AA">
        <w:rPr>
          <w:rFonts w:ascii="Arial" w:hAnsi="Arial" w:cs="Arial"/>
          <w:szCs w:val="24"/>
        </w:rPr>
        <w:t xml:space="preserve"> </w:t>
      </w:r>
      <w:r w:rsidR="00FA69A5">
        <w:rPr>
          <w:rFonts w:ascii="Arial" w:hAnsi="Arial" w:cs="Arial"/>
          <w:szCs w:val="24"/>
        </w:rPr>
        <w:t xml:space="preserve">proof of property ownership or </w:t>
      </w:r>
      <w:r w:rsidR="007B29AA">
        <w:rPr>
          <w:rFonts w:ascii="Arial" w:hAnsi="Arial" w:cs="Arial"/>
          <w:szCs w:val="24"/>
        </w:rPr>
        <w:t>written</w:t>
      </w:r>
      <w:r w:rsidRPr="00167246">
        <w:rPr>
          <w:rFonts w:ascii="Arial" w:hAnsi="Arial" w:cs="Arial"/>
          <w:szCs w:val="24"/>
        </w:rPr>
        <w:t xml:space="preserve"> </w:t>
      </w:r>
      <w:r w:rsidR="006A1DB9">
        <w:rPr>
          <w:rFonts w:ascii="Arial" w:hAnsi="Arial" w:cs="Arial"/>
          <w:szCs w:val="24"/>
        </w:rPr>
        <w:t>documentation</w:t>
      </w:r>
      <w:r w:rsidR="00BD785F" w:rsidRPr="00167246">
        <w:rPr>
          <w:rFonts w:ascii="Arial" w:hAnsi="Arial" w:cs="Arial"/>
          <w:szCs w:val="24"/>
        </w:rPr>
        <w:t xml:space="preserve"> from the head of the appropriate agency, should the project use </w:t>
      </w:r>
      <w:r w:rsidR="00C155A1">
        <w:rPr>
          <w:rFonts w:ascii="Arial" w:hAnsi="Arial" w:cs="Arial"/>
          <w:szCs w:val="24"/>
        </w:rPr>
        <w:t>g</w:t>
      </w:r>
      <w:r w:rsidR="00BD785F" w:rsidRPr="00167246">
        <w:rPr>
          <w:rFonts w:ascii="Arial" w:hAnsi="Arial" w:cs="Arial"/>
          <w:szCs w:val="24"/>
        </w:rPr>
        <w:t>overnment property (land, equipment, etc.)</w:t>
      </w:r>
      <w:r w:rsidR="00FA39DF" w:rsidRPr="00167246">
        <w:rPr>
          <w:rFonts w:ascii="Arial" w:hAnsi="Arial" w:cs="Arial"/>
          <w:szCs w:val="24"/>
        </w:rPr>
        <w:t>.</w:t>
      </w:r>
      <w:r w:rsidR="006A1DB9">
        <w:rPr>
          <w:rFonts w:ascii="Arial" w:hAnsi="Arial" w:cs="Arial"/>
          <w:szCs w:val="24"/>
        </w:rPr>
        <w:t xml:space="preserve"> Please provide </w:t>
      </w:r>
      <w:r w:rsidR="00FF0B3B">
        <w:rPr>
          <w:rFonts w:ascii="Arial" w:hAnsi="Arial" w:cs="Arial"/>
          <w:szCs w:val="24"/>
        </w:rPr>
        <w:t>lease, license, easement, letter of commitment or other documentation demonstrating that the applicant has or will have legal access to the property</w:t>
      </w:r>
      <w:r w:rsidR="006A1DB9">
        <w:rPr>
          <w:rFonts w:ascii="Arial" w:hAnsi="Arial" w:cs="Arial"/>
          <w:szCs w:val="24"/>
        </w:rPr>
        <w:t>.</w:t>
      </w:r>
      <w:r w:rsidR="003D7120">
        <w:rPr>
          <w:rFonts w:ascii="Arial" w:hAnsi="Arial" w:cs="Arial"/>
          <w:szCs w:val="24"/>
        </w:rPr>
        <w:t xml:space="preserve"> Space Florida requires that the applicant have </w:t>
      </w:r>
      <w:r w:rsidR="003D7120">
        <w:rPr>
          <w:rFonts w:ascii="Arial" w:hAnsi="Arial" w:cs="Arial"/>
          <w:szCs w:val="24"/>
        </w:rPr>
        <w:t>legal access to the property before</w:t>
      </w:r>
      <w:r w:rsidR="003D7120">
        <w:rPr>
          <w:rFonts w:ascii="Arial" w:hAnsi="Arial" w:cs="Arial"/>
          <w:szCs w:val="24"/>
        </w:rPr>
        <w:t xml:space="preserve"> grant funds are obligated for construction.</w:t>
      </w:r>
    </w:p>
    <w:p w14:paraId="35C97FD2" w14:textId="0E395EF4" w:rsidR="003D7120" w:rsidRDefault="003D7120" w:rsidP="00431387">
      <w:pPr>
        <w:autoSpaceDE w:val="0"/>
        <w:autoSpaceDN w:val="0"/>
        <w:adjustRightInd w:val="0"/>
        <w:jc w:val="both"/>
        <w:rPr>
          <w:rFonts w:ascii="Arial" w:hAnsi="Arial" w:cs="Arial"/>
          <w:szCs w:val="24"/>
        </w:rPr>
      </w:pPr>
    </w:p>
    <w:p w14:paraId="703148E6" w14:textId="156393AB" w:rsidR="003D7120" w:rsidRPr="00167246" w:rsidRDefault="003D7120" w:rsidP="003D7120">
      <w:pPr>
        <w:autoSpaceDE w:val="0"/>
        <w:autoSpaceDN w:val="0"/>
        <w:adjustRightInd w:val="0"/>
        <w:jc w:val="both"/>
        <w:rPr>
          <w:rFonts w:ascii="Arial" w:hAnsi="Arial" w:cs="Arial"/>
          <w:szCs w:val="24"/>
        </w:rPr>
      </w:pPr>
      <w:r w:rsidRPr="00167246">
        <w:rPr>
          <w:rFonts w:ascii="Arial" w:hAnsi="Arial" w:cs="Arial"/>
          <w:b/>
          <w:szCs w:val="24"/>
        </w:rPr>
        <w:t>4.</w:t>
      </w:r>
      <w:r>
        <w:rPr>
          <w:rFonts w:ascii="Arial" w:hAnsi="Arial" w:cs="Arial"/>
          <w:b/>
          <w:szCs w:val="24"/>
        </w:rPr>
        <w:t>3</w:t>
      </w:r>
      <w:r w:rsidRPr="00167246">
        <w:rPr>
          <w:rFonts w:ascii="Arial" w:hAnsi="Arial" w:cs="Arial"/>
          <w:b/>
          <w:szCs w:val="24"/>
        </w:rPr>
        <w:t xml:space="preserve"> </w:t>
      </w:r>
      <w:r w:rsidR="00FA69A5">
        <w:rPr>
          <w:rFonts w:ascii="Arial" w:hAnsi="Arial" w:cs="Arial"/>
          <w:b/>
          <w:szCs w:val="24"/>
        </w:rPr>
        <w:t>DESIGN AND PERMITTING APPROVALS</w:t>
      </w:r>
      <w:r w:rsidRPr="003D7120">
        <w:rPr>
          <w:rFonts w:ascii="Arial" w:hAnsi="Arial" w:cs="Arial"/>
          <w:szCs w:val="24"/>
        </w:rPr>
        <w:t xml:space="preserve">: </w:t>
      </w:r>
      <w:r w:rsidRPr="003D7120">
        <w:rPr>
          <w:rFonts w:ascii="Arial" w:hAnsi="Arial" w:cs="Arial"/>
          <w:szCs w:val="24"/>
        </w:rPr>
        <w:t xml:space="preserve">For applications for construction, </w:t>
      </w:r>
      <w:r>
        <w:rPr>
          <w:rFonts w:ascii="Arial" w:hAnsi="Arial" w:cs="Arial"/>
          <w:szCs w:val="24"/>
        </w:rPr>
        <w:t>include</w:t>
      </w:r>
      <w:r w:rsidRPr="003D7120">
        <w:rPr>
          <w:rFonts w:ascii="Arial" w:hAnsi="Arial" w:cs="Arial"/>
          <w:szCs w:val="24"/>
        </w:rPr>
        <w:t xml:space="preserve"> documentation</w:t>
      </w:r>
      <w:r w:rsidRPr="003D7120">
        <w:rPr>
          <w:rFonts w:ascii="Arial" w:hAnsi="Arial" w:cs="Arial"/>
          <w:szCs w:val="24"/>
        </w:rPr>
        <w:t xml:space="preserve"> </w:t>
      </w:r>
      <w:r>
        <w:rPr>
          <w:rFonts w:ascii="Arial" w:hAnsi="Arial" w:cs="Arial"/>
          <w:szCs w:val="24"/>
        </w:rPr>
        <w:t>of</w:t>
      </w:r>
      <w:r w:rsidRPr="003D7120">
        <w:rPr>
          <w:rFonts w:ascii="Arial" w:hAnsi="Arial" w:cs="Arial"/>
          <w:szCs w:val="24"/>
        </w:rPr>
        <w:t xml:space="preserve"> steps the applicant has taken to </w:t>
      </w:r>
      <w:r>
        <w:rPr>
          <w:rFonts w:ascii="Arial" w:hAnsi="Arial" w:cs="Arial"/>
          <w:szCs w:val="24"/>
        </w:rPr>
        <w:t>complete</w:t>
      </w:r>
      <w:r w:rsidRPr="003D7120">
        <w:rPr>
          <w:rFonts w:ascii="Arial" w:hAnsi="Arial" w:cs="Arial"/>
          <w:szCs w:val="24"/>
        </w:rPr>
        <w:t xml:space="preserve"> PD&amp;E, design, and/or permitting</w:t>
      </w:r>
      <w:r w:rsidR="00FA69A5">
        <w:rPr>
          <w:rFonts w:ascii="Arial" w:hAnsi="Arial" w:cs="Arial"/>
          <w:szCs w:val="24"/>
        </w:rPr>
        <w:t xml:space="preserve"> approvals</w:t>
      </w:r>
      <w:r w:rsidRPr="003D7120">
        <w:rPr>
          <w:rFonts w:ascii="Arial" w:hAnsi="Arial" w:cs="Arial"/>
          <w:szCs w:val="24"/>
        </w:rPr>
        <w:t>.</w:t>
      </w:r>
      <w:r w:rsidR="00FA69A5">
        <w:rPr>
          <w:rFonts w:ascii="Arial" w:hAnsi="Arial" w:cs="Arial"/>
          <w:szCs w:val="24"/>
        </w:rPr>
        <w:t xml:space="preserve"> Examples of approvals include state water management district environmental resource permits, United States Army Corp of Engineers dredge and fill permit, local site plan development order and building permits, or facility review board approval.</w:t>
      </w:r>
    </w:p>
    <w:p w14:paraId="555D9884" w14:textId="77777777" w:rsidR="00FE55E2" w:rsidRPr="00167246" w:rsidRDefault="00FE55E2" w:rsidP="00431387">
      <w:pPr>
        <w:jc w:val="both"/>
        <w:rPr>
          <w:rFonts w:ascii="Arial" w:hAnsi="Arial" w:cs="Arial"/>
          <w:b/>
          <w:sz w:val="24"/>
          <w:szCs w:val="28"/>
          <w:u w:val="single"/>
        </w:rPr>
      </w:pPr>
    </w:p>
    <w:p w14:paraId="02B0F226" w14:textId="45B232FA" w:rsidR="006A1DB9" w:rsidRPr="006A1DB9" w:rsidRDefault="006A1DB9" w:rsidP="00431387">
      <w:pPr>
        <w:autoSpaceDE w:val="0"/>
        <w:autoSpaceDN w:val="0"/>
        <w:adjustRightInd w:val="0"/>
        <w:jc w:val="both"/>
        <w:rPr>
          <w:rFonts w:ascii="Arial" w:hAnsi="Arial" w:cs="Arial"/>
          <w:i/>
          <w:szCs w:val="24"/>
        </w:rPr>
      </w:pPr>
      <w:r>
        <w:rPr>
          <w:rFonts w:ascii="Arial" w:hAnsi="Arial" w:cs="Arial"/>
          <w:i/>
          <w:szCs w:val="24"/>
        </w:rPr>
        <w:t xml:space="preserve">Verify with a check mark that the following </w:t>
      </w:r>
      <w:r w:rsidR="003B0193">
        <w:rPr>
          <w:rFonts w:ascii="Arial" w:hAnsi="Arial" w:cs="Arial"/>
          <w:i/>
          <w:szCs w:val="24"/>
        </w:rPr>
        <w:t>is</w:t>
      </w:r>
      <w:r>
        <w:rPr>
          <w:rFonts w:ascii="Arial" w:hAnsi="Arial" w:cs="Arial"/>
          <w:i/>
          <w:szCs w:val="24"/>
        </w:rPr>
        <w:t xml:space="preserve"> included</w:t>
      </w:r>
      <w:r w:rsidRPr="006A1DB9">
        <w:rPr>
          <w:rFonts w:ascii="Arial" w:hAnsi="Arial" w:cs="Arial"/>
          <w:i/>
          <w:szCs w:val="24"/>
        </w:rPr>
        <w:t xml:space="preserve"> </w:t>
      </w:r>
      <w:r w:rsidR="003B0193">
        <w:rPr>
          <w:rFonts w:ascii="Arial" w:hAnsi="Arial" w:cs="Arial"/>
          <w:i/>
          <w:szCs w:val="24"/>
        </w:rPr>
        <w:t>in this application</w:t>
      </w:r>
      <w:r w:rsidR="00FA69A5">
        <w:rPr>
          <w:rFonts w:ascii="Arial" w:hAnsi="Arial" w:cs="Arial"/>
          <w:i/>
          <w:szCs w:val="24"/>
        </w:rPr>
        <w:t xml:space="preserve"> package</w:t>
      </w:r>
      <w:r w:rsidRPr="006A1DB9">
        <w:rPr>
          <w:rFonts w:ascii="Arial" w:hAnsi="Arial" w:cs="Arial"/>
          <w:i/>
          <w:szCs w:val="24"/>
        </w:rPr>
        <w:t xml:space="preserve">: </w:t>
      </w:r>
    </w:p>
    <w:p w14:paraId="0900DA85" w14:textId="77777777" w:rsidR="00FA69A5" w:rsidRDefault="00FA69A5" w:rsidP="00274603">
      <w:pPr>
        <w:autoSpaceDE w:val="0"/>
        <w:autoSpaceDN w:val="0"/>
        <w:adjustRightInd w:val="0"/>
        <w:jc w:val="both"/>
        <w:rPr>
          <w:rFonts w:ascii="Arial" w:hAnsi="Arial" w:cs="Arial"/>
          <w:i/>
          <w:szCs w:val="24"/>
        </w:rPr>
      </w:pPr>
    </w:p>
    <w:p w14:paraId="7D5815E6" w14:textId="6A575467" w:rsidR="00FA69A5" w:rsidRDefault="006A1DB9" w:rsidP="00274603">
      <w:pPr>
        <w:autoSpaceDE w:val="0"/>
        <w:autoSpaceDN w:val="0"/>
        <w:adjustRightInd w:val="0"/>
        <w:jc w:val="both"/>
        <w:rPr>
          <w:rFonts w:ascii="Arial" w:hAnsi="Arial" w:cs="Arial"/>
          <w:i/>
        </w:rPr>
      </w:pPr>
      <w:r>
        <w:rPr>
          <w:rFonts w:ascii="Arial" w:hAnsi="Arial" w:cs="Arial"/>
          <w:i/>
          <w:szCs w:val="24"/>
        </w:rPr>
        <w:t>4</w:t>
      </w:r>
      <w:r w:rsidRPr="006A1DB9">
        <w:rPr>
          <w:rFonts w:ascii="Arial" w:hAnsi="Arial" w:cs="Arial"/>
          <w:i/>
          <w:szCs w:val="24"/>
        </w:rPr>
        <w:t xml:space="preserve">.1 </w:t>
      </w:r>
      <w:r>
        <w:rPr>
          <w:rFonts w:ascii="Arial" w:hAnsi="Arial" w:cs="Arial"/>
          <w:i/>
          <w:szCs w:val="24"/>
        </w:rPr>
        <w:t>Authorization Letter</w:t>
      </w:r>
      <w:r w:rsidR="00FA69A5">
        <w:rPr>
          <w:rFonts w:ascii="Arial" w:hAnsi="Arial" w:cs="Arial"/>
          <w:i/>
          <w:szCs w:val="24"/>
        </w:rPr>
        <w:tab/>
      </w:r>
      <w:r w:rsidR="00FA69A5">
        <w:rPr>
          <w:rFonts w:ascii="Arial" w:hAnsi="Arial" w:cs="Arial"/>
          <w:i/>
          <w:szCs w:val="24"/>
        </w:rPr>
        <w:tab/>
      </w:r>
      <w:r w:rsidR="00FA69A5">
        <w:rPr>
          <w:rFonts w:ascii="Arial" w:hAnsi="Arial" w:cs="Arial"/>
          <w:i/>
          <w:szCs w:val="24"/>
        </w:rPr>
        <w:tab/>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21B51">
        <w:rPr>
          <w:rFonts w:ascii="Arial" w:hAnsi="Arial" w:cs="Arial"/>
          <w:i/>
        </w:rPr>
      </w:r>
      <w:r w:rsidR="00A21B51">
        <w:rPr>
          <w:rFonts w:ascii="Arial" w:hAnsi="Arial" w:cs="Arial"/>
          <w:i/>
        </w:rPr>
        <w:fldChar w:fldCharType="separate"/>
      </w:r>
      <w:r w:rsidR="009A3B42" w:rsidRPr="006A1DB9">
        <w:rPr>
          <w:rFonts w:ascii="Arial" w:hAnsi="Arial" w:cs="Arial"/>
          <w:i/>
        </w:rPr>
        <w:fldChar w:fldCharType="end"/>
      </w:r>
      <w:r w:rsidR="00FA69A5" w:rsidRPr="00FA69A5">
        <w:rPr>
          <w:rFonts w:ascii="Arial" w:hAnsi="Arial" w:cs="Arial"/>
          <w:i/>
        </w:rPr>
        <w:t xml:space="preserve"> </w:t>
      </w:r>
      <w:r w:rsidR="00FA69A5">
        <w:rPr>
          <w:rFonts w:ascii="Arial" w:hAnsi="Arial" w:cs="Arial"/>
          <w:i/>
        </w:rPr>
        <w:t>yes</w:t>
      </w:r>
      <w:r w:rsidRPr="006A1DB9">
        <w:rPr>
          <w:rFonts w:ascii="Arial" w:hAnsi="Arial" w:cs="Arial"/>
          <w:i/>
        </w:rPr>
        <w:tab/>
      </w:r>
      <w:r>
        <w:rPr>
          <w:rFonts w:ascii="Arial" w:hAnsi="Arial" w:cs="Arial"/>
          <w:i/>
        </w:rPr>
        <w:tab/>
      </w:r>
    </w:p>
    <w:p w14:paraId="29A80078" w14:textId="77777777" w:rsidR="00FA69A5" w:rsidRDefault="00FA69A5" w:rsidP="00274603">
      <w:pPr>
        <w:autoSpaceDE w:val="0"/>
        <w:autoSpaceDN w:val="0"/>
        <w:adjustRightInd w:val="0"/>
        <w:jc w:val="both"/>
        <w:rPr>
          <w:rFonts w:ascii="Arial" w:hAnsi="Arial" w:cs="Arial"/>
          <w:i/>
        </w:rPr>
      </w:pPr>
    </w:p>
    <w:p w14:paraId="7853DABA" w14:textId="2824B74D" w:rsidR="006A1DB9" w:rsidRDefault="006A1DB9" w:rsidP="00274603">
      <w:pPr>
        <w:autoSpaceDE w:val="0"/>
        <w:autoSpaceDN w:val="0"/>
        <w:adjustRightInd w:val="0"/>
        <w:jc w:val="both"/>
        <w:rPr>
          <w:rFonts w:ascii="Arial" w:hAnsi="Arial" w:cs="Arial"/>
          <w:i/>
        </w:rPr>
      </w:pPr>
      <w:r>
        <w:rPr>
          <w:rFonts w:ascii="Arial" w:hAnsi="Arial" w:cs="Arial"/>
          <w:i/>
        </w:rPr>
        <w:t>4</w:t>
      </w:r>
      <w:r w:rsidRPr="006A1DB9">
        <w:rPr>
          <w:rFonts w:ascii="Arial" w:hAnsi="Arial" w:cs="Arial"/>
          <w:i/>
          <w:szCs w:val="24"/>
        </w:rPr>
        <w:t xml:space="preserve">.2 </w:t>
      </w:r>
      <w:r w:rsidR="00FA69A5">
        <w:rPr>
          <w:rFonts w:ascii="Arial" w:hAnsi="Arial" w:cs="Arial"/>
          <w:i/>
          <w:szCs w:val="24"/>
        </w:rPr>
        <w:t xml:space="preserve">Project </w:t>
      </w:r>
      <w:r>
        <w:rPr>
          <w:rFonts w:ascii="Arial" w:hAnsi="Arial" w:cs="Arial"/>
          <w:i/>
          <w:szCs w:val="24"/>
        </w:rPr>
        <w:t>Approvals</w:t>
      </w:r>
      <w:r w:rsidR="00FA69A5">
        <w:rPr>
          <w:rFonts w:ascii="Arial" w:hAnsi="Arial" w:cs="Arial"/>
          <w:i/>
          <w:szCs w:val="24"/>
        </w:rPr>
        <w:tab/>
      </w:r>
      <w:r w:rsidR="00FA69A5">
        <w:rPr>
          <w:rFonts w:ascii="Arial" w:hAnsi="Arial" w:cs="Arial"/>
          <w:i/>
          <w:szCs w:val="24"/>
        </w:rPr>
        <w:tab/>
      </w:r>
      <w:r w:rsidR="00FA69A5">
        <w:rPr>
          <w:rFonts w:ascii="Arial" w:hAnsi="Arial" w:cs="Arial"/>
          <w:i/>
          <w:szCs w:val="24"/>
        </w:rPr>
        <w:tab/>
      </w:r>
      <w:r w:rsidR="00FA69A5">
        <w:rPr>
          <w:rFonts w:ascii="Arial" w:hAnsi="Arial" w:cs="Arial"/>
          <w:i/>
          <w:szCs w:val="24"/>
        </w:rPr>
        <w:tab/>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21B51">
        <w:rPr>
          <w:rFonts w:ascii="Arial" w:hAnsi="Arial" w:cs="Arial"/>
          <w:i/>
        </w:rPr>
      </w:r>
      <w:r w:rsidR="00A21B51">
        <w:rPr>
          <w:rFonts w:ascii="Arial" w:hAnsi="Arial" w:cs="Arial"/>
          <w:i/>
        </w:rPr>
        <w:fldChar w:fldCharType="separate"/>
      </w:r>
      <w:r w:rsidR="009A3B42" w:rsidRPr="006A1DB9">
        <w:rPr>
          <w:rFonts w:ascii="Arial" w:hAnsi="Arial" w:cs="Arial"/>
          <w:i/>
        </w:rPr>
        <w:fldChar w:fldCharType="end"/>
      </w:r>
      <w:r>
        <w:rPr>
          <w:rFonts w:ascii="Arial" w:hAnsi="Arial" w:cs="Arial"/>
          <w:i/>
        </w:rPr>
        <w:t xml:space="preserve"> yes</w:t>
      </w:r>
      <w:r w:rsidRPr="006A1DB9">
        <w:rPr>
          <w:rFonts w:ascii="Arial" w:hAnsi="Arial" w:cs="Arial"/>
          <w:i/>
        </w:rPr>
        <w:tab/>
      </w:r>
      <w:r w:rsidR="00274603">
        <w:rPr>
          <w:rFonts w:ascii="Arial" w:hAnsi="Arial" w:cs="Arial"/>
          <w:i/>
        </w:rPr>
        <w:t xml:space="preserve">      </w:t>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21B51">
        <w:rPr>
          <w:rFonts w:ascii="Arial" w:hAnsi="Arial" w:cs="Arial"/>
          <w:i/>
        </w:rPr>
      </w:r>
      <w:r w:rsidR="00A21B51">
        <w:rPr>
          <w:rFonts w:ascii="Arial" w:hAnsi="Arial" w:cs="Arial"/>
          <w:i/>
        </w:rPr>
        <w:fldChar w:fldCharType="separate"/>
      </w:r>
      <w:r w:rsidR="009A3B42" w:rsidRPr="006A1DB9">
        <w:rPr>
          <w:rFonts w:ascii="Arial" w:hAnsi="Arial" w:cs="Arial"/>
          <w:i/>
        </w:rPr>
        <w:fldChar w:fldCharType="end"/>
      </w:r>
      <w:r>
        <w:rPr>
          <w:rFonts w:ascii="Arial" w:hAnsi="Arial" w:cs="Arial"/>
          <w:i/>
        </w:rPr>
        <w:t xml:space="preserve"> </w:t>
      </w:r>
      <w:r w:rsidR="003B0193">
        <w:rPr>
          <w:rFonts w:ascii="Arial" w:hAnsi="Arial" w:cs="Arial"/>
          <w:i/>
        </w:rPr>
        <w:t xml:space="preserve">in </w:t>
      </w:r>
      <w:r w:rsidR="002C772A">
        <w:rPr>
          <w:rFonts w:ascii="Arial" w:hAnsi="Arial" w:cs="Arial"/>
          <w:i/>
        </w:rPr>
        <w:t xml:space="preserve">progress </w:t>
      </w:r>
    </w:p>
    <w:p w14:paraId="40CF1A70" w14:textId="77777777" w:rsidR="00FA69A5" w:rsidRDefault="00FA69A5" w:rsidP="00274603">
      <w:pPr>
        <w:autoSpaceDE w:val="0"/>
        <w:autoSpaceDN w:val="0"/>
        <w:adjustRightInd w:val="0"/>
        <w:jc w:val="both"/>
        <w:rPr>
          <w:rFonts w:ascii="Arial" w:hAnsi="Arial" w:cs="Arial"/>
          <w:i/>
        </w:rPr>
      </w:pPr>
    </w:p>
    <w:p w14:paraId="5B068932" w14:textId="334DDF9E" w:rsidR="00FA69A5" w:rsidRPr="006A1DB9" w:rsidRDefault="00FA69A5" w:rsidP="00274603">
      <w:pPr>
        <w:autoSpaceDE w:val="0"/>
        <w:autoSpaceDN w:val="0"/>
        <w:adjustRightInd w:val="0"/>
        <w:jc w:val="both"/>
        <w:rPr>
          <w:rFonts w:ascii="Arial" w:hAnsi="Arial" w:cs="Arial"/>
          <w:b/>
          <w:i/>
          <w:caps/>
          <w:szCs w:val="24"/>
        </w:rPr>
      </w:pPr>
      <w:r>
        <w:rPr>
          <w:rFonts w:ascii="Arial" w:hAnsi="Arial" w:cs="Arial"/>
          <w:i/>
        </w:rPr>
        <w:t>4</w:t>
      </w:r>
      <w:r w:rsidRPr="006A1DB9">
        <w:rPr>
          <w:rFonts w:ascii="Arial" w:hAnsi="Arial" w:cs="Arial"/>
          <w:i/>
          <w:szCs w:val="24"/>
        </w:rPr>
        <w:t xml:space="preserve">.2 </w:t>
      </w:r>
      <w:r>
        <w:rPr>
          <w:rFonts w:ascii="Arial" w:hAnsi="Arial" w:cs="Arial"/>
          <w:i/>
          <w:szCs w:val="24"/>
        </w:rPr>
        <w:t>Design and Permitting Approvals</w:t>
      </w:r>
      <w:r>
        <w:rPr>
          <w:rFonts w:ascii="Arial" w:hAnsi="Arial" w:cs="Arial"/>
          <w:i/>
          <w:szCs w:val="24"/>
        </w:rPr>
        <w:tab/>
      </w:r>
      <w:r>
        <w:rPr>
          <w:rFonts w:ascii="Arial" w:hAnsi="Arial" w:cs="Arial"/>
          <w:i/>
          <w:szCs w:val="24"/>
        </w:rPr>
        <w:tab/>
      </w:r>
      <w:r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Pr>
          <w:rFonts w:ascii="Arial" w:hAnsi="Arial" w:cs="Arial"/>
          <w:i/>
        </w:rPr>
      </w:r>
      <w:r>
        <w:rPr>
          <w:rFonts w:ascii="Arial" w:hAnsi="Arial" w:cs="Arial"/>
          <w:i/>
        </w:rPr>
        <w:fldChar w:fldCharType="separate"/>
      </w:r>
      <w:r w:rsidRPr="006A1DB9">
        <w:rPr>
          <w:rFonts w:ascii="Arial" w:hAnsi="Arial" w:cs="Arial"/>
          <w:i/>
        </w:rPr>
        <w:fldChar w:fldCharType="end"/>
      </w:r>
      <w:r>
        <w:rPr>
          <w:rFonts w:ascii="Arial" w:hAnsi="Arial" w:cs="Arial"/>
          <w:i/>
        </w:rPr>
        <w:t xml:space="preserve"> yes</w:t>
      </w:r>
      <w:r w:rsidRPr="006A1DB9">
        <w:rPr>
          <w:rFonts w:ascii="Arial" w:hAnsi="Arial" w:cs="Arial"/>
          <w:i/>
        </w:rPr>
        <w:tab/>
      </w:r>
      <w:r>
        <w:rPr>
          <w:rFonts w:ascii="Arial" w:hAnsi="Arial" w:cs="Arial"/>
          <w:i/>
        </w:rPr>
        <w:t xml:space="preserve">      </w:t>
      </w:r>
      <w:r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Pr>
          <w:rFonts w:ascii="Arial" w:hAnsi="Arial" w:cs="Arial"/>
          <w:i/>
        </w:rPr>
      </w:r>
      <w:r>
        <w:rPr>
          <w:rFonts w:ascii="Arial" w:hAnsi="Arial" w:cs="Arial"/>
          <w:i/>
        </w:rPr>
        <w:fldChar w:fldCharType="separate"/>
      </w:r>
      <w:r w:rsidRPr="006A1DB9">
        <w:rPr>
          <w:rFonts w:ascii="Arial" w:hAnsi="Arial" w:cs="Arial"/>
          <w:i/>
        </w:rPr>
        <w:fldChar w:fldCharType="end"/>
      </w:r>
      <w:r>
        <w:rPr>
          <w:rFonts w:ascii="Arial" w:hAnsi="Arial" w:cs="Arial"/>
          <w:i/>
        </w:rPr>
        <w:t xml:space="preserve"> in progress</w:t>
      </w:r>
    </w:p>
    <w:p w14:paraId="43FAFD78" w14:textId="77777777" w:rsidR="00DA37BC" w:rsidRDefault="00DA37BC" w:rsidP="00FC27B3">
      <w:pPr>
        <w:jc w:val="center"/>
        <w:rPr>
          <w:rFonts w:ascii="Arial" w:hAnsi="Arial" w:cs="Arial"/>
          <w:b/>
          <w:sz w:val="28"/>
          <w:szCs w:val="24"/>
          <w:u w:val="single"/>
        </w:rPr>
      </w:pPr>
    </w:p>
    <w:p w14:paraId="439D7CCE" w14:textId="2398D6F2" w:rsidR="003D7120" w:rsidRDefault="003D7120" w:rsidP="00FC27B3">
      <w:pPr>
        <w:jc w:val="center"/>
        <w:rPr>
          <w:rFonts w:ascii="Arial" w:hAnsi="Arial" w:cs="Arial"/>
          <w:b/>
          <w:sz w:val="28"/>
          <w:szCs w:val="24"/>
          <w:u w:val="single"/>
        </w:rPr>
      </w:pPr>
    </w:p>
    <w:p w14:paraId="397AD0D0" w14:textId="77777777" w:rsidR="00FA69A5" w:rsidRDefault="00FA69A5" w:rsidP="00FC27B3">
      <w:pPr>
        <w:jc w:val="center"/>
        <w:rPr>
          <w:rFonts w:ascii="Arial" w:hAnsi="Arial" w:cs="Arial"/>
          <w:b/>
          <w:sz w:val="28"/>
          <w:szCs w:val="24"/>
          <w:u w:val="single"/>
        </w:rPr>
      </w:pPr>
    </w:p>
    <w:p w14:paraId="574E69B9" w14:textId="77777777" w:rsidR="003D7120" w:rsidRDefault="003D7120" w:rsidP="00FC27B3">
      <w:pPr>
        <w:jc w:val="center"/>
        <w:rPr>
          <w:rFonts w:ascii="Arial" w:hAnsi="Arial" w:cs="Arial"/>
          <w:b/>
          <w:sz w:val="28"/>
          <w:szCs w:val="24"/>
          <w:u w:val="single"/>
        </w:rPr>
      </w:pPr>
    </w:p>
    <w:p w14:paraId="0EDAADA7" w14:textId="0BC9C9C6" w:rsidR="00FC27B3" w:rsidRPr="008D4375" w:rsidRDefault="00FC27B3" w:rsidP="00FC27B3">
      <w:pPr>
        <w:jc w:val="center"/>
        <w:rPr>
          <w:rFonts w:ascii="Arial" w:hAnsi="Arial" w:cs="Arial"/>
          <w:b/>
          <w:sz w:val="28"/>
          <w:szCs w:val="24"/>
          <w:u w:val="single"/>
        </w:rPr>
      </w:pPr>
      <w:r w:rsidRPr="00AA17B6">
        <w:rPr>
          <w:rFonts w:ascii="Arial" w:hAnsi="Arial" w:cs="Arial"/>
          <w:b/>
          <w:sz w:val="28"/>
          <w:szCs w:val="24"/>
          <w:u w:val="single"/>
        </w:rPr>
        <w:t xml:space="preserve">DUE </w:t>
      </w:r>
      <w:r w:rsidR="0016245D" w:rsidRPr="00AA17B6">
        <w:rPr>
          <w:rFonts w:ascii="Arial" w:hAnsi="Arial" w:cs="Arial"/>
          <w:b/>
          <w:sz w:val="28"/>
          <w:szCs w:val="24"/>
          <w:u w:val="single"/>
        </w:rPr>
        <w:t xml:space="preserve">TO SPACE FLORIDA BY </w:t>
      </w:r>
      <w:r w:rsidR="00CE63DE" w:rsidRPr="00AA17B6">
        <w:rPr>
          <w:rFonts w:ascii="Arial" w:hAnsi="Arial" w:cs="Arial"/>
          <w:b/>
          <w:sz w:val="28"/>
          <w:szCs w:val="24"/>
          <w:u w:val="single"/>
        </w:rPr>
        <w:t>W</w:t>
      </w:r>
      <w:r w:rsidR="00F61ABF" w:rsidRPr="00AA17B6">
        <w:rPr>
          <w:rFonts w:ascii="Arial" w:hAnsi="Arial" w:cs="Arial"/>
          <w:b/>
          <w:sz w:val="28"/>
          <w:szCs w:val="24"/>
          <w:u w:val="single"/>
        </w:rPr>
        <w:t>EDNESDAY</w:t>
      </w:r>
      <w:r w:rsidR="00CE63DE" w:rsidRPr="00AA17B6">
        <w:rPr>
          <w:rFonts w:ascii="Arial" w:hAnsi="Arial" w:cs="Arial"/>
          <w:b/>
          <w:sz w:val="28"/>
          <w:szCs w:val="24"/>
          <w:u w:val="single"/>
        </w:rPr>
        <w:t xml:space="preserve">, </w:t>
      </w:r>
      <w:r w:rsidR="00FD6D51" w:rsidRPr="00AA17B6">
        <w:rPr>
          <w:rFonts w:ascii="Arial" w:hAnsi="Arial" w:cs="Arial"/>
          <w:b/>
          <w:sz w:val="28"/>
          <w:szCs w:val="24"/>
          <w:u w:val="single"/>
        </w:rPr>
        <w:t xml:space="preserve">APRIL </w:t>
      </w:r>
      <w:r w:rsidR="00DF3078" w:rsidRPr="00AA17B6">
        <w:rPr>
          <w:rFonts w:ascii="Arial" w:hAnsi="Arial" w:cs="Arial"/>
          <w:b/>
          <w:sz w:val="28"/>
          <w:szCs w:val="24"/>
          <w:u w:val="single"/>
        </w:rPr>
        <w:t>1</w:t>
      </w:r>
      <w:r w:rsidR="00CE63DE" w:rsidRPr="00AA17B6">
        <w:rPr>
          <w:rFonts w:ascii="Arial" w:hAnsi="Arial" w:cs="Arial"/>
          <w:b/>
          <w:sz w:val="28"/>
          <w:szCs w:val="24"/>
          <w:u w:val="single"/>
        </w:rPr>
        <w:t>7</w:t>
      </w:r>
      <w:r w:rsidR="000356D9" w:rsidRPr="00AA17B6">
        <w:rPr>
          <w:rFonts w:ascii="Arial" w:hAnsi="Arial" w:cs="Arial"/>
          <w:b/>
          <w:sz w:val="28"/>
          <w:szCs w:val="24"/>
          <w:u w:val="single"/>
        </w:rPr>
        <w:t>,</w:t>
      </w:r>
      <w:r w:rsidR="000356D9" w:rsidRPr="00167246">
        <w:rPr>
          <w:rFonts w:ascii="Arial" w:hAnsi="Arial" w:cs="Arial"/>
          <w:b/>
          <w:sz w:val="28"/>
          <w:szCs w:val="24"/>
          <w:u w:val="single"/>
        </w:rPr>
        <w:t xml:space="preserve"> 201</w:t>
      </w:r>
      <w:r w:rsidR="00415295">
        <w:rPr>
          <w:rFonts w:ascii="Arial" w:hAnsi="Arial" w:cs="Arial"/>
          <w:b/>
          <w:sz w:val="28"/>
          <w:szCs w:val="24"/>
          <w:u w:val="single"/>
        </w:rPr>
        <w:t>9</w:t>
      </w:r>
    </w:p>
    <w:p w14:paraId="764496F6" w14:textId="77777777" w:rsidR="00FC27B3" w:rsidRPr="00167246" w:rsidRDefault="00FC27B3" w:rsidP="00FC27B3">
      <w:pPr>
        <w:jc w:val="center"/>
        <w:rPr>
          <w:rFonts w:ascii="Arial" w:hAnsi="Arial" w:cs="Arial"/>
          <w:b/>
          <w:sz w:val="24"/>
          <w:szCs w:val="24"/>
          <w:u w:val="single"/>
        </w:rPr>
      </w:pPr>
    </w:p>
    <w:p w14:paraId="40605D85" w14:textId="3CC8D1B8" w:rsidR="00755A16" w:rsidRPr="00167246" w:rsidRDefault="00755A16" w:rsidP="00755A16">
      <w:pPr>
        <w:jc w:val="center"/>
        <w:rPr>
          <w:rFonts w:ascii="Arial" w:hAnsi="Arial" w:cs="Arial"/>
          <w:color w:val="000000"/>
          <w:sz w:val="24"/>
          <w:szCs w:val="24"/>
        </w:rPr>
      </w:pPr>
      <w:r w:rsidRPr="00DF563A">
        <w:rPr>
          <w:rFonts w:ascii="Arial" w:hAnsi="Arial" w:cs="Arial"/>
          <w:b/>
          <w:bCs/>
          <w:color w:val="000000"/>
          <w:sz w:val="24"/>
          <w:szCs w:val="24"/>
        </w:rPr>
        <w:t xml:space="preserve">SUBMIT </w:t>
      </w:r>
      <w:r w:rsidR="00E04856" w:rsidRPr="00DF563A">
        <w:rPr>
          <w:rFonts w:ascii="Arial" w:hAnsi="Arial" w:cs="Arial"/>
          <w:b/>
          <w:bCs/>
          <w:color w:val="000000"/>
          <w:sz w:val="24"/>
          <w:szCs w:val="24"/>
        </w:rPr>
        <w:t xml:space="preserve">ELECTRONICALLY </w:t>
      </w:r>
      <w:r w:rsidR="00FD6D51" w:rsidRPr="00DF563A">
        <w:rPr>
          <w:rFonts w:ascii="Arial" w:hAnsi="Arial" w:cs="Arial"/>
          <w:b/>
          <w:bCs/>
          <w:color w:val="000000"/>
          <w:sz w:val="24"/>
          <w:szCs w:val="24"/>
        </w:rPr>
        <w:t>(ADOBE PDF FORMAT</w:t>
      </w:r>
      <w:r w:rsidR="007A3812">
        <w:rPr>
          <w:rFonts w:ascii="Arial" w:hAnsi="Arial" w:cs="Arial"/>
          <w:b/>
          <w:bCs/>
          <w:color w:val="000000"/>
          <w:sz w:val="24"/>
          <w:szCs w:val="24"/>
        </w:rPr>
        <w:t>S</w:t>
      </w:r>
      <w:r w:rsidR="00FD6D51" w:rsidRPr="00DF563A">
        <w:rPr>
          <w:rFonts w:ascii="Arial" w:hAnsi="Arial" w:cs="Arial"/>
          <w:b/>
          <w:bCs/>
          <w:color w:val="000000"/>
          <w:sz w:val="24"/>
          <w:szCs w:val="24"/>
        </w:rPr>
        <w:t xml:space="preserve">) </w:t>
      </w:r>
      <w:r w:rsidRPr="00DF563A">
        <w:rPr>
          <w:rFonts w:ascii="Arial" w:hAnsi="Arial" w:cs="Arial"/>
          <w:b/>
          <w:bCs/>
          <w:color w:val="000000"/>
          <w:sz w:val="24"/>
          <w:szCs w:val="24"/>
        </w:rPr>
        <w:t>TO:</w:t>
      </w:r>
    </w:p>
    <w:p w14:paraId="3BCF90C4" w14:textId="77777777" w:rsidR="00FA69A5" w:rsidRDefault="00FA69A5" w:rsidP="006B3B11">
      <w:pPr>
        <w:jc w:val="center"/>
        <w:rPr>
          <w:rStyle w:val="Strong"/>
          <w:rFonts w:ascii="Arial" w:hAnsi="Arial" w:cs="Arial"/>
          <w:b w:val="0"/>
          <w:color w:val="0000FF"/>
          <w:sz w:val="24"/>
          <w:szCs w:val="24"/>
        </w:rPr>
      </w:pPr>
    </w:p>
    <w:p w14:paraId="02A521B7" w14:textId="015F3060" w:rsidR="006B3B11" w:rsidRPr="006B3B11" w:rsidRDefault="006B3B11" w:rsidP="006B3B11">
      <w:pPr>
        <w:jc w:val="center"/>
        <w:rPr>
          <w:rStyle w:val="Strong"/>
          <w:rFonts w:ascii="Arial" w:hAnsi="Arial" w:cs="Arial"/>
          <w:b w:val="0"/>
          <w:color w:val="0000FF"/>
          <w:sz w:val="24"/>
          <w:szCs w:val="24"/>
        </w:rPr>
      </w:pPr>
      <w:r w:rsidRPr="006B3B11">
        <w:rPr>
          <w:rStyle w:val="Strong"/>
          <w:rFonts w:ascii="Arial" w:hAnsi="Arial" w:cs="Arial"/>
          <w:b w:val="0"/>
          <w:color w:val="0000FF"/>
          <w:sz w:val="24"/>
          <w:szCs w:val="24"/>
        </w:rPr>
        <w:t>Ellen Cody</w:t>
      </w:r>
    </w:p>
    <w:p w14:paraId="140B219B" w14:textId="77777777" w:rsidR="006B3B11" w:rsidRPr="006B3B11" w:rsidRDefault="006B3B11" w:rsidP="006B3B11">
      <w:pPr>
        <w:jc w:val="center"/>
        <w:rPr>
          <w:rStyle w:val="Strong"/>
          <w:rFonts w:ascii="Arial" w:hAnsi="Arial" w:cs="Arial"/>
          <w:b w:val="0"/>
          <w:color w:val="0000FF"/>
          <w:sz w:val="24"/>
          <w:szCs w:val="24"/>
        </w:rPr>
      </w:pPr>
      <w:r w:rsidRPr="006B3B11">
        <w:rPr>
          <w:rStyle w:val="Strong"/>
          <w:rFonts w:ascii="Arial" w:hAnsi="Arial" w:cs="Arial"/>
          <w:b w:val="0"/>
          <w:color w:val="0000FF"/>
          <w:sz w:val="24"/>
          <w:szCs w:val="24"/>
        </w:rPr>
        <w:t>Space Florida Spaceport Operations Project Administrator</w:t>
      </w:r>
    </w:p>
    <w:p w14:paraId="0A14ECAA" w14:textId="64691799" w:rsidR="006B3B11" w:rsidRPr="00493CD8" w:rsidRDefault="00A21B51" w:rsidP="006B3B11">
      <w:pPr>
        <w:jc w:val="center"/>
        <w:rPr>
          <w:rFonts w:ascii="Arial" w:hAnsi="Arial" w:cs="Arial"/>
          <w:color w:val="000000"/>
          <w:sz w:val="24"/>
          <w:szCs w:val="24"/>
        </w:rPr>
      </w:pPr>
      <w:hyperlink r:id="rId21" w:history="1">
        <w:r w:rsidR="00340E0D" w:rsidRPr="00525509">
          <w:rPr>
            <w:rStyle w:val="Hyperlink"/>
            <w:rFonts w:ascii="Arial" w:hAnsi="Arial" w:cs="Arial"/>
            <w:sz w:val="24"/>
            <w:szCs w:val="24"/>
          </w:rPr>
          <w:t>ecody@spaceflorida.gov</w:t>
        </w:r>
      </w:hyperlink>
    </w:p>
    <w:p w14:paraId="3D931266" w14:textId="37A99FAB" w:rsidR="00FB6A3A" w:rsidRDefault="00FB6A3A" w:rsidP="00FB6A3A">
      <w:pPr>
        <w:jc w:val="center"/>
        <w:rPr>
          <w:rFonts w:ascii="Arial" w:hAnsi="Arial" w:cs="Arial"/>
          <w:color w:val="000000"/>
          <w:sz w:val="24"/>
          <w:szCs w:val="24"/>
        </w:rPr>
      </w:pPr>
    </w:p>
    <w:p w14:paraId="6985657B" w14:textId="77777777" w:rsidR="00FB6A3A" w:rsidRPr="00167246" w:rsidRDefault="00FB6A3A" w:rsidP="007F5B23">
      <w:pPr>
        <w:jc w:val="center"/>
        <w:rPr>
          <w:rFonts w:ascii="Arial" w:hAnsi="Arial" w:cs="Arial"/>
          <w:color w:val="000000"/>
          <w:sz w:val="24"/>
          <w:szCs w:val="24"/>
        </w:rPr>
      </w:pPr>
    </w:p>
    <w:p w14:paraId="14C11AE7" w14:textId="77777777" w:rsidR="003D7120" w:rsidRDefault="003D7120">
      <w:pPr>
        <w:rPr>
          <w:rFonts w:ascii="Arial" w:hAnsi="Arial" w:cs="Arial"/>
          <w:b/>
          <w:sz w:val="24"/>
          <w:szCs w:val="24"/>
          <w:u w:val="single"/>
        </w:rPr>
      </w:pPr>
      <w:r>
        <w:rPr>
          <w:rFonts w:ascii="Arial" w:hAnsi="Arial" w:cs="Arial"/>
          <w:b/>
          <w:sz w:val="24"/>
          <w:szCs w:val="24"/>
          <w:u w:val="single"/>
        </w:rPr>
        <w:br w:type="page"/>
      </w:r>
    </w:p>
    <w:p w14:paraId="0052E253" w14:textId="01C24441" w:rsidR="00720B55" w:rsidRPr="00DF563A" w:rsidRDefault="00720B55" w:rsidP="00D1725F">
      <w:pPr>
        <w:autoSpaceDE w:val="0"/>
        <w:autoSpaceDN w:val="0"/>
        <w:adjustRightInd w:val="0"/>
        <w:jc w:val="center"/>
        <w:rPr>
          <w:rFonts w:ascii="Arial" w:hAnsi="Arial" w:cs="Arial"/>
          <w:b/>
          <w:sz w:val="24"/>
          <w:szCs w:val="24"/>
          <w:u w:val="single"/>
        </w:rPr>
      </w:pPr>
      <w:r w:rsidRPr="00DF563A">
        <w:rPr>
          <w:rFonts w:ascii="Arial" w:hAnsi="Arial" w:cs="Arial"/>
          <w:b/>
          <w:sz w:val="24"/>
          <w:szCs w:val="24"/>
          <w:u w:val="single"/>
        </w:rPr>
        <w:lastRenderedPageBreak/>
        <w:t xml:space="preserve">Handout </w:t>
      </w:r>
      <w:r>
        <w:rPr>
          <w:rFonts w:ascii="Arial" w:hAnsi="Arial" w:cs="Arial"/>
          <w:b/>
          <w:sz w:val="24"/>
          <w:szCs w:val="24"/>
          <w:u w:val="single"/>
        </w:rPr>
        <w:t xml:space="preserve">#1 </w:t>
      </w:r>
      <w:r w:rsidRPr="00DF563A">
        <w:rPr>
          <w:rFonts w:ascii="Arial" w:hAnsi="Arial" w:cs="Arial"/>
          <w:b/>
          <w:sz w:val="24"/>
          <w:szCs w:val="24"/>
          <w:u w:val="single"/>
        </w:rPr>
        <w:t>– Goals and Objectives</w:t>
      </w:r>
    </w:p>
    <w:p w14:paraId="06C12F65" w14:textId="77777777" w:rsidR="00720B55" w:rsidRPr="00DF563A" w:rsidRDefault="00720B55" w:rsidP="00431387">
      <w:pPr>
        <w:jc w:val="both"/>
        <w:rPr>
          <w:rFonts w:ascii="Arial" w:hAnsi="Arial" w:cs="Arial"/>
          <w:color w:val="000000"/>
        </w:rPr>
      </w:pPr>
    </w:p>
    <w:p w14:paraId="3C43F3BC" w14:textId="77777777" w:rsidR="00720B55" w:rsidRPr="00DF563A" w:rsidRDefault="00720B55" w:rsidP="00431387">
      <w:pPr>
        <w:jc w:val="both"/>
        <w:rPr>
          <w:rFonts w:ascii="Arial" w:hAnsi="Arial" w:cs="Arial"/>
          <w:color w:val="000000"/>
        </w:rPr>
      </w:pPr>
    </w:p>
    <w:p w14:paraId="15EA4470" w14:textId="36BD7E64" w:rsidR="00BA09FD" w:rsidRDefault="00A21B51" w:rsidP="00431387">
      <w:pPr>
        <w:jc w:val="both"/>
        <w:rPr>
          <w:rFonts w:ascii="Arial" w:hAnsi="Arial" w:cs="Arial"/>
          <w:sz w:val="24"/>
        </w:rPr>
      </w:pPr>
      <w:hyperlink w:history="1">
        <w:r w:rsidR="002D2702" w:rsidRPr="002909D5">
          <w:rPr>
            <w:rStyle w:val="Hyperlink"/>
            <w:rFonts w:ascii="Arial" w:hAnsi="Arial" w:cs="Arial"/>
            <w:sz w:val="24"/>
          </w:rPr>
          <w:t>Florida Spaceport System Plan 201</w:t>
        </w:r>
      </w:hyperlink>
      <w:r w:rsidR="00415295">
        <w:rPr>
          <w:rStyle w:val="Hyperlink"/>
          <w:rFonts w:ascii="Arial" w:hAnsi="Arial" w:cs="Arial"/>
          <w:sz w:val="24"/>
        </w:rPr>
        <w:t>8</w:t>
      </w:r>
      <w:r w:rsidR="00BA09FD">
        <w:rPr>
          <w:rFonts w:ascii="Arial" w:hAnsi="Arial" w:cs="Arial"/>
          <w:sz w:val="24"/>
        </w:rPr>
        <w:t xml:space="preserve"> – available at </w:t>
      </w:r>
      <w:hyperlink r:id="rId22" w:history="1">
        <w:r w:rsidR="00BA09FD" w:rsidRPr="00167725">
          <w:rPr>
            <w:rStyle w:val="Hyperlink"/>
            <w:rFonts w:ascii="Arial" w:hAnsi="Arial" w:cs="Arial"/>
            <w:sz w:val="24"/>
          </w:rPr>
          <w:t>www.spaceflorida.gov</w:t>
        </w:r>
      </w:hyperlink>
    </w:p>
    <w:p w14:paraId="57503C60" w14:textId="1EA6A190" w:rsidR="00720B55" w:rsidRDefault="00720B55" w:rsidP="00431387">
      <w:pPr>
        <w:autoSpaceDE w:val="0"/>
        <w:autoSpaceDN w:val="0"/>
        <w:adjustRightInd w:val="0"/>
        <w:jc w:val="both"/>
        <w:rPr>
          <w:rFonts w:ascii="Arial" w:hAnsi="Arial" w:cs="Arial"/>
          <w:b/>
          <w:u w:val="single"/>
        </w:rPr>
      </w:pPr>
      <w:r w:rsidRPr="00DF563A">
        <w:rPr>
          <w:rFonts w:ascii="Arial" w:hAnsi="Arial" w:cs="Arial"/>
          <w:b/>
          <w:u w:val="single"/>
        </w:rPr>
        <w:t>Florida Spaceport System Plan 201</w:t>
      </w:r>
      <w:r w:rsidR="00415295">
        <w:rPr>
          <w:rFonts w:ascii="Arial" w:hAnsi="Arial" w:cs="Arial"/>
          <w:b/>
          <w:u w:val="single"/>
        </w:rPr>
        <w:t>8</w:t>
      </w:r>
      <w:r w:rsidRPr="00DF563A">
        <w:rPr>
          <w:rFonts w:ascii="Arial" w:hAnsi="Arial" w:cs="Arial"/>
          <w:b/>
          <w:u w:val="single"/>
        </w:rPr>
        <w:t xml:space="preserve"> Goals:</w:t>
      </w:r>
    </w:p>
    <w:p w14:paraId="3CD884A6" w14:textId="77777777" w:rsidR="00A542DE" w:rsidRPr="00DF563A" w:rsidRDefault="00A542DE" w:rsidP="00431387">
      <w:pPr>
        <w:autoSpaceDE w:val="0"/>
        <w:autoSpaceDN w:val="0"/>
        <w:adjustRightInd w:val="0"/>
        <w:jc w:val="both"/>
        <w:rPr>
          <w:rFonts w:ascii="Arial" w:hAnsi="Arial" w:cs="Arial"/>
          <w:b/>
          <w:u w:val="single"/>
        </w:rPr>
      </w:pPr>
    </w:p>
    <w:p w14:paraId="3C2917DA" w14:textId="77777777" w:rsidR="00720B55" w:rsidRPr="00DF563A" w:rsidRDefault="00720B55" w:rsidP="00431387">
      <w:pPr>
        <w:pStyle w:val="ListParagraph"/>
        <w:numPr>
          <w:ilvl w:val="0"/>
          <w:numId w:val="20"/>
        </w:numPr>
        <w:autoSpaceDE w:val="0"/>
        <w:autoSpaceDN w:val="0"/>
        <w:adjustRightInd w:val="0"/>
        <w:jc w:val="both"/>
        <w:rPr>
          <w:rFonts w:ascii="Arial" w:hAnsi="Arial" w:cs="Arial"/>
        </w:rPr>
      </w:pPr>
      <w:r w:rsidRPr="00DF563A">
        <w:rPr>
          <w:rFonts w:ascii="Arial" w:hAnsi="Arial" w:cs="Arial"/>
        </w:rPr>
        <w:t>Create a stronger economy where Florida’s spaceports and aerospace businesses can thrive.</w:t>
      </w:r>
    </w:p>
    <w:p w14:paraId="0F84CC08" w14:textId="77777777" w:rsidR="00720B55" w:rsidRPr="00DF563A" w:rsidRDefault="00720B55" w:rsidP="00431387">
      <w:pPr>
        <w:pStyle w:val="ListParagraph"/>
        <w:numPr>
          <w:ilvl w:val="0"/>
          <w:numId w:val="20"/>
        </w:numPr>
        <w:autoSpaceDE w:val="0"/>
        <w:autoSpaceDN w:val="0"/>
        <w:adjustRightInd w:val="0"/>
        <w:jc w:val="both"/>
        <w:rPr>
          <w:rFonts w:ascii="Arial" w:hAnsi="Arial" w:cs="Arial"/>
        </w:rPr>
      </w:pPr>
      <w:r w:rsidRPr="00DF563A">
        <w:rPr>
          <w:rFonts w:ascii="Arial" w:hAnsi="Arial" w:cs="Arial"/>
        </w:rPr>
        <w:t>Guide public and private investment into emerging and growing aerospace enterprises and maximize the use of existing aerospace resources.</w:t>
      </w:r>
    </w:p>
    <w:p w14:paraId="74940D78" w14:textId="77777777" w:rsidR="00720B55" w:rsidRPr="00DF563A" w:rsidRDefault="00720B55" w:rsidP="00431387">
      <w:pPr>
        <w:pStyle w:val="ListParagraph"/>
        <w:numPr>
          <w:ilvl w:val="0"/>
          <w:numId w:val="20"/>
        </w:numPr>
        <w:autoSpaceDE w:val="0"/>
        <w:autoSpaceDN w:val="0"/>
        <w:adjustRightInd w:val="0"/>
        <w:jc w:val="both"/>
        <w:rPr>
          <w:rFonts w:ascii="Arial" w:hAnsi="Arial" w:cs="Arial"/>
        </w:rPr>
      </w:pPr>
      <w:r w:rsidRPr="00DF563A">
        <w:rPr>
          <w:rFonts w:ascii="Arial" w:hAnsi="Arial" w:cs="Arial"/>
        </w:rPr>
        <w:t>Enrich our quality of life while providing responsible environmental stewardship.</w:t>
      </w:r>
    </w:p>
    <w:p w14:paraId="6ED5A821" w14:textId="77777777" w:rsidR="00720B55" w:rsidRPr="00DF563A" w:rsidRDefault="00720B55" w:rsidP="00431387">
      <w:pPr>
        <w:pStyle w:val="ListParagraph"/>
        <w:numPr>
          <w:ilvl w:val="0"/>
          <w:numId w:val="20"/>
        </w:numPr>
        <w:autoSpaceDE w:val="0"/>
        <w:autoSpaceDN w:val="0"/>
        <w:adjustRightInd w:val="0"/>
        <w:jc w:val="both"/>
        <w:rPr>
          <w:rFonts w:ascii="Arial" w:hAnsi="Arial" w:cs="Arial"/>
        </w:rPr>
      </w:pPr>
      <w:r w:rsidRPr="00DF563A">
        <w:rPr>
          <w:rFonts w:ascii="Arial" w:hAnsi="Arial" w:cs="Arial"/>
        </w:rPr>
        <w:t>Advance a safer and secure spaceport transportation system for residents, businesses, and others.</w:t>
      </w:r>
    </w:p>
    <w:p w14:paraId="159FFDCA" w14:textId="77777777" w:rsidR="00720B55" w:rsidRPr="00DF563A" w:rsidRDefault="00720B55" w:rsidP="00431387">
      <w:pPr>
        <w:autoSpaceDE w:val="0"/>
        <w:autoSpaceDN w:val="0"/>
        <w:adjustRightInd w:val="0"/>
        <w:jc w:val="both"/>
        <w:rPr>
          <w:rFonts w:ascii="Arial" w:hAnsi="Arial" w:cs="Arial"/>
        </w:rPr>
      </w:pPr>
    </w:p>
    <w:p w14:paraId="35D7F557" w14:textId="72BE3D35" w:rsidR="00BA09FD" w:rsidRDefault="00A21B51" w:rsidP="00431387">
      <w:pPr>
        <w:jc w:val="both"/>
        <w:rPr>
          <w:rFonts w:ascii="Arial" w:hAnsi="Arial" w:cs="Arial"/>
          <w:sz w:val="24"/>
        </w:rPr>
      </w:pPr>
      <w:hyperlink w:history="1">
        <w:r w:rsidR="00612830" w:rsidRPr="00C66B38">
          <w:rPr>
            <w:rStyle w:val="Hyperlink"/>
            <w:rFonts w:ascii="Arial" w:hAnsi="Arial" w:cs="Arial"/>
            <w:sz w:val="24"/>
          </w:rPr>
          <w:t>Cape Canaveral Spaceport Complex Master Plan 2017</w:t>
        </w:r>
      </w:hyperlink>
      <w:r w:rsidR="00BA09FD">
        <w:rPr>
          <w:rFonts w:ascii="Arial" w:hAnsi="Arial" w:cs="Arial"/>
          <w:sz w:val="24"/>
        </w:rPr>
        <w:t xml:space="preserve"> – available at </w:t>
      </w:r>
      <w:hyperlink r:id="rId23" w:history="1">
        <w:r w:rsidR="00BA09FD" w:rsidRPr="00167725">
          <w:rPr>
            <w:rStyle w:val="Hyperlink"/>
            <w:rFonts w:ascii="Arial" w:hAnsi="Arial" w:cs="Arial"/>
            <w:sz w:val="24"/>
          </w:rPr>
          <w:t>www.spaceflorida.gov</w:t>
        </w:r>
      </w:hyperlink>
    </w:p>
    <w:p w14:paraId="38EBE4F8" w14:textId="073F004F" w:rsidR="00720B55" w:rsidRPr="00DF563A" w:rsidRDefault="00720B55" w:rsidP="00431387">
      <w:pPr>
        <w:autoSpaceDE w:val="0"/>
        <w:autoSpaceDN w:val="0"/>
        <w:adjustRightInd w:val="0"/>
        <w:jc w:val="both"/>
        <w:rPr>
          <w:rFonts w:ascii="Arial" w:hAnsi="Arial" w:cs="Arial"/>
          <w:b/>
          <w:u w:val="single"/>
        </w:rPr>
      </w:pPr>
      <w:r w:rsidRPr="00DF563A">
        <w:rPr>
          <w:rFonts w:ascii="Arial" w:hAnsi="Arial" w:cs="Arial"/>
          <w:b/>
          <w:u w:val="single"/>
        </w:rPr>
        <w:t>Cape Canaveral Spaceport Complex Master Plan 201</w:t>
      </w:r>
      <w:r w:rsidR="00976AE2">
        <w:rPr>
          <w:rFonts w:ascii="Arial" w:hAnsi="Arial" w:cs="Arial"/>
          <w:b/>
          <w:u w:val="single"/>
        </w:rPr>
        <w:t>7</w:t>
      </w:r>
      <w:r w:rsidRPr="00DF563A">
        <w:rPr>
          <w:rFonts w:ascii="Arial" w:hAnsi="Arial" w:cs="Arial"/>
          <w:b/>
          <w:u w:val="single"/>
        </w:rPr>
        <w:t xml:space="preserve"> Goals:</w:t>
      </w:r>
    </w:p>
    <w:p w14:paraId="4CBBDA2E" w14:textId="6CF0FFD7" w:rsidR="00720B55" w:rsidRDefault="00720B55" w:rsidP="00431387">
      <w:pPr>
        <w:autoSpaceDE w:val="0"/>
        <w:autoSpaceDN w:val="0"/>
        <w:adjustRightInd w:val="0"/>
        <w:jc w:val="both"/>
        <w:rPr>
          <w:rFonts w:ascii="Arial" w:hAnsi="Arial" w:cs="Arial"/>
        </w:rPr>
      </w:pPr>
    </w:p>
    <w:p w14:paraId="5DADF99D" w14:textId="7493D7B5" w:rsidR="00720B55" w:rsidRPr="00A542DE" w:rsidRDefault="00A542DE" w:rsidP="00431387">
      <w:pPr>
        <w:pStyle w:val="ListParagraph"/>
        <w:numPr>
          <w:ilvl w:val="0"/>
          <w:numId w:val="22"/>
        </w:numPr>
        <w:autoSpaceDE w:val="0"/>
        <w:autoSpaceDN w:val="0"/>
        <w:adjustRightInd w:val="0"/>
        <w:jc w:val="both"/>
        <w:rPr>
          <w:rFonts w:ascii="Arial" w:hAnsi="Arial" w:cs="Arial"/>
          <w:iCs/>
        </w:rPr>
      </w:pPr>
      <w:r w:rsidRPr="00A542DE">
        <w:rPr>
          <w:rFonts w:ascii="Arial" w:hAnsi="Arial" w:cs="Arial"/>
          <w:iCs/>
        </w:rPr>
        <w:t>Global Space Commerce</w:t>
      </w:r>
      <w:r w:rsidR="00976AE2" w:rsidRPr="00A542DE">
        <w:rPr>
          <w:rFonts w:ascii="Arial" w:hAnsi="Arial" w:cs="Arial"/>
          <w:iCs/>
        </w:rPr>
        <w:t xml:space="preserve"> </w:t>
      </w:r>
    </w:p>
    <w:p w14:paraId="1CEFB288" w14:textId="7292F9AC" w:rsidR="00976AE2" w:rsidRPr="00A542DE" w:rsidRDefault="00A542DE" w:rsidP="00431387">
      <w:pPr>
        <w:pStyle w:val="ListParagraph"/>
        <w:numPr>
          <w:ilvl w:val="0"/>
          <w:numId w:val="22"/>
        </w:numPr>
        <w:autoSpaceDE w:val="0"/>
        <w:autoSpaceDN w:val="0"/>
        <w:adjustRightInd w:val="0"/>
        <w:jc w:val="both"/>
        <w:rPr>
          <w:rFonts w:ascii="Arial" w:hAnsi="Arial" w:cs="Arial"/>
          <w:iCs/>
        </w:rPr>
      </w:pPr>
      <w:r w:rsidRPr="00A542DE">
        <w:rPr>
          <w:rFonts w:ascii="Arial" w:hAnsi="Arial" w:cs="Arial"/>
          <w:iCs/>
        </w:rPr>
        <w:t>M</w:t>
      </w:r>
      <w:r w:rsidR="00976AE2" w:rsidRPr="00A542DE">
        <w:rPr>
          <w:rFonts w:ascii="Arial" w:hAnsi="Arial" w:cs="Arial"/>
          <w:iCs/>
        </w:rPr>
        <w:t xml:space="preserve">odern, </w:t>
      </w:r>
      <w:r w:rsidRPr="00A542DE">
        <w:rPr>
          <w:rFonts w:ascii="Arial" w:hAnsi="Arial" w:cs="Arial"/>
          <w:iCs/>
        </w:rPr>
        <w:t>E</w:t>
      </w:r>
      <w:r w:rsidR="00976AE2" w:rsidRPr="00A542DE">
        <w:rPr>
          <w:rFonts w:ascii="Arial" w:hAnsi="Arial" w:cs="Arial"/>
          <w:iCs/>
        </w:rPr>
        <w:t xml:space="preserve">fficient, and </w:t>
      </w:r>
      <w:r w:rsidRPr="00A542DE">
        <w:rPr>
          <w:rFonts w:ascii="Arial" w:hAnsi="Arial" w:cs="Arial"/>
          <w:iCs/>
        </w:rPr>
        <w:t>A</w:t>
      </w:r>
      <w:r w:rsidR="00976AE2" w:rsidRPr="00A542DE">
        <w:rPr>
          <w:rFonts w:ascii="Arial" w:hAnsi="Arial" w:cs="Arial"/>
          <w:iCs/>
        </w:rPr>
        <w:t xml:space="preserve">daptable </w:t>
      </w:r>
      <w:r w:rsidRPr="00A542DE">
        <w:rPr>
          <w:rFonts w:ascii="Arial" w:hAnsi="Arial" w:cs="Arial"/>
          <w:iCs/>
        </w:rPr>
        <w:t>F</w:t>
      </w:r>
      <w:r w:rsidR="00976AE2" w:rsidRPr="00A542DE">
        <w:rPr>
          <w:rFonts w:ascii="Arial" w:hAnsi="Arial" w:cs="Arial"/>
          <w:iCs/>
        </w:rPr>
        <w:t xml:space="preserve">acilities and </w:t>
      </w:r>
      <w:r w:rsidRPr="00A542DE">
        <w:rPr>
          <w:rFonts w:ascii="Arial" w:hAnsi="Arial" w:cs="Arial"/>
          <w:iCs/>
        </w:rPr>
        <w:t>I</w:t>
      </w:r>
      <w:r w:rsidR="00976AE2" w:rsidRPr="00A542DE">
        <w:rPr>
          <w:rFonts w:ascii="Arial" w:hAnsi="Arial" w:cs="Arial"/>
          <w:iCs/>
        </w:rPr>
        <w:t>nfrastructure</w:t>
      </w:r>
    </w:p>
    <w:p w14:paraId="38C9477E" w14:textId="558793B2" w:rsidR="00976AE2" w:rsidRPr="00A542DE" w:rsidRDefault="00976AE2" w:rsidP="00431387">
      <w:pPr>
        <w:pStyle w:val="ListParagraph"/>
        <w:numPr>
          <w:ilvl w:val="0"/>
          <w:numId w:val="22"/>
        </w:numPr>
        <w:autoSpaceDE w:val="0"/>
        <w:autoSpaceDN w:val="0"/>
        <w:adjustRightInd w:val="0"/>
        <w:jc w:val="both"/>
        <w:rPr>
          <w:rFonts w:ascii="Arial" w:hAnsi="Arial" w:cs="Arial"/>
          <w:iCs/>
        </w:rPr>
      </w:pPr>
      <w:r w:rsidRPr="00A542DE">
        <w:rPr>
          <w:rFonts w:ascii="Arial" w:hAnsi="Arial" w:cs="Arial"/>
          <w:iCs/>
        </w:rPr>
        <w:t>Inter-connected Commerce and Mission Zones</w:t>
      </w:r>
    </w:p>
    <w:p w14:paraId="1CC891A1" w14:textId="768B4FE3" w:rsidR="00976AE2" w:rsidRPr="00A542DE" w:rsidRDefault="00976AE2" w:rsidP="00431387">
      <w:pPr>
        <w:pStyle w:val="ListParagraph"/>
        <w:numPr>
          <w:ilvl w:val="0"/>
          <w:numId w:val="22"/>
        </w:numPr>
        <w:autoSpaceDE w:val="0"/>
        <w:autoSpaceDN w:val="0"/>
        <w:adjustRightInd w:val="0"/>
        <w:jc w:val="both"/>
        <w:rPr>
          <w:rFonts w:ascii="Arial" w:hAnsi="Arial" w:cs="Arial"/>
          <w:iCs/>
        </w:rPr>
      </w:pPr>
      <w:r w:rsidRPr="00A542DE">
        <w:rPr>
          <w:rFonts w:ascii="Arial" w:hAnsi="Arial" w:cs="Arial"/>
          <w:iCs/>
        </w:rPr>
        <w:t>Identi</w:t>
      </w:r>
      <w:r w:rsidR="00A542DE" w:rsidRPr="00A542DE">
        <w:rPr>
          <w:rFonts w:ascii="Arial" w:hAnsi="Arial" w:cs="Arial"/>
          <w:iCs/>
        </w:rPr>
        <w:t>t</w:t>
      </w:r>
      <w:r w:rsidRPr="00A542DE">
        <w:rPr>
          <w:rFonts w:ascii="Arial" w:hAnsi="Arial" w:cs="Arial"/>
          <w:iCs/>
        </w:rPr>
        <w:t xml:space="preserve">y and Quality of Life </w:t>
      </w:r>
    </w:p>
    <w:p w14:paraId="35C3A727" w14:textId="77777777" w:rsidR="00720B55" w:rsidRPr="00DF563A" w:rsidRDefault="00720B55" w:rsidP="00431387">
      <w:pPr>
        <w:autoSpaceDE w:val="0"/>
        <w:autoSpaceDN w:val="0"/>
        <w:adjustRightInd w:val="0"/>
        <w:jc w:val="both"/>
        <w:rPr>
          <w:rFonts w:ascii="Arial" w:hAnsi="Arial" w:cs="Arial"/>
          <w:i/>
          <w:iCs/>
        </w:rPr>
      </w:pPr>
    </w:p>
    <w:p w14:paraId="0919D3E5" w14:textId="77777777" w:rsidR="00BA09FD" w:rsidRDefault="00A21B51" w:rsidP="00431387">
      <w:pPr>
        <w:jc w:val="both"/>
        <w:rPr>
          <w:rFonts w:ascii="Arial" w:hAnsi="Arial" w:cs="Arial"/>
          <w:sz w:val="24"/>
        </w:rPr>
      </w:pPr>
      <w:hyperlink r:id="rId24" w:history="1">
        <w:r w:rsidR="00BA09FD">
          <w:rPr>
            <w:rStyle w:val="Hyperlink"/>
            <w:rFonts w:ascii="Arial" w:hAnsi="Arial" w:cs="Arial"/>
            <w:sz w:val="24"/>
          </w:rPr>
          <w:t>Cecil Spaceport Master Plan 2012</w:t>
        </w:r>
      </w:hyperlink>
      <w:r w:rsidR="00BA09FD">
        <w:rPr>
          <w:rFonts w:ascii="Arial" w:hAnsi="Arial" w:cs="Arial"/>
          <w:sz w:val="24"/>
        </w:rPr>
        <w:t xml:space="preserve"> – available at </w:t>
      </w:r>
      <w:hyperlink r:id="rId25" w:history="1">
        <w:r w:rsidR="00BA09FD" w:rsidRPr="00167725">
          <w:rPr>
            <w:rStyle w:val="Hyperlink"/>
            <w:rFonts w:ascii="Arial" w:hAnsi="Arial" w:cs="Arial"/>
            <w:sz w:val="24"/>
          </w:rPr>
          <w:t>www.flyjacksonville.com</w:t>
        </w:r>
      </w:hyperlink>
    </w:p>
    <w:p w14:paraId="3EE2B841" w14:textId="77777777" w:rsidR="00720B55" w:rsidRPr="00DF563A" w:rsidRDefault="00720B55" w:rsidP="00431387">
      <w:pPr>
        <w:autoSpaceDE w:val="0"/>
        <w:autoSpaceDN w:val="0"/>
        <w:adjustRightInd w:val="0"/>
        <w:jc w:val="both"/>
        <w:rPr>
          <w:rFonts w:ascii="Arial" w:hAnsi="Arial" w:cs="Arial"/>
          <w:b/>
          <w:u w:val="single"/>
        </w:rPr>
      </w:pPr>
      <w:r w:rsidRPr="00DF563A">
        <w:rPr>
          <w:rFonts w:ascii="Arial" w:hAnsi="Arial" w:cs="Arial"/>
          <w:b/>
          <w:u w:val="single"/>
        </w:rPr>
        <w:t>Cecil Spaceport Master Plan 2012 Strategic Vision:</w:t>
      </w:r>
    </w:p>
    <w:p w14:paraId="1AC37B12" w14:textId="737E3063" w:rsidR="00720B55" w:rsidRDefault="00720B55" w:rsidP="00431387">
      <w:pPr>
        <w:autoSpaceDE w:val="0"/>
        <w:autoSpaceDN w:val="0"/>
        <w:adjustRightInd w:val="0"/>
        <w:jc w:val="both"/>
        <w:rPr>
          <w:rFonts w:ascii="Arial" w:hAnsi="Arial" w:cs="Arial"/>
        </w:rPr>
      </w:pPr>
      <w:r w:rsidRPr="00DF563A">
        <w:rPr>
          <w:rFonts w:ascii="Arial" w:hAnsi="Arial" w:cs="Arial"/>
        </w:rPr>
        <w:t xml:space="preserve">Maximize the potential for commercial success and community economic growth, while simultaneously minimizing infrastructure expense and safety risk. </w:t>
      </w:r>
    </w:p>
    <w:p w14:paraId="585512C4" w14:textId="77777777" w:rsidR="00BA09FD" w:rsidRDefault="00BA09FD" w:rsidP="00431387">
      <w:pPr>
        <w:autoSpaceDE w:val="0"/>
        <w:autoSpaceDN w:val="0"/>
        <w:adjustRightInd w:val="0"/>
        <w:jc w:val="both"/>
        <w:rPr>
          <w:rFonts w:ascii="Arial" w:hAnsi="Arial" w:cs="Arial"/>
        </w:rPr>
      </w:pPr>
    </w:p>
    <w:p w14:paraId="52BDD001" w14:textId="77777777" w:rsidR="00BA09FD" w:rsidRPr="00DF563A" w:rsidRDefault="00BA09FD" w:rsidP="00431387">
      <w:pPr>
        <w:autoSpaceDE w:val="0"/>
        <w:autoSpaceDN w:val="0"/>
        <w:adjustRightInd w:val="0"/>
        <w:jc w:val="both"/>
        <w:rPr>
          <w:rFonts w:ascii="Arial" w:hAnsi="Arial" w:cs="Arial"/>
        </w:rPr>
      </w:pPr>
    </w:p>
    <w:p w14:paraId="56E1984B" w14:textId="77777777" w:rsidR="00720B55" w:rsidRDefault="00720B55" w:rsidP="00431387">
      <w:pPr>
        <w:jc w:val="both"/>
        <w:rPr>
          <w:rFonts w:ascii="Arial" w:hAnsi="Arial" w:cs="Arial"/>
          <w:b/>
          <w:sz w:val="24"/>
          <w:szCs w:val="24"/>
        </w:rPr>
      </w:pPr>
      <w:r>
        <w:rPr>
          <w:rFonts w:ascii="Arial" w:hAnsi="Arial" w:cs="Arial"/>
          <w:b/>
          <w:sz w:val="24"/>
          <w:szCs w:val="24"/>
        </w:rPr>
        <w:br w:type="page"/>
      </w:r>
    </w:p>
    <w:p w14:paraId="1BDAD101" w14:textId="77777777" w:rsidR="00167246" w:rsidRPr="00167246" w:rsidRDefault="00167246" w:rsidP="00D1725F">
      <w:pPr>
        <w:autoSpaceDE w:val="0"/>
        <w:autoSpaceDN w:val="0"/>
        <w:adjustRightInd w:val="0"/>
        <w:jc w:val="center"/>
        <w:rPr>
          <w:rFonts w:ascii="Arial" w:hAnsi="Arial" w:cs="Arial"/>
          <w:b/>
          <w:sz w:val="24"/>
          <w:szCs w:val="24"/>
          <w:u w:val="single"/>
        </w:rPr>
      </w:pPr>
      <w:r w:rsidRPr="00167246">
        <w:rPr>
          <w:rFonts w:ascii="Arial" w:hAnsi="Arial" w:cs="Arial"/>
          <w:b/>
          <w:sz w:val="24"/>
          <w:szCs w:val="24"/>
          <w:u w:val="single"/>
        </w:rPr>
        <w:lastRenderedPageBreak/>
        <w:t>H</w:t>
      </w:r>
      <w:r w:rsidRPr="00DF563A">
        <w:rPr>
          <w:rFonts w:ascii="Arial" w:hAnsi="Arial" w:cs="Arial"/>
          <w:b/>
          <w:sz w:val="24"/>
          <w:szCs w:val="24"/>
          <w:u w:val="single"/>
        </w:rPr>
        <w:t>andout</w:t>
      </w:r>
      <w:r>
        <w:rPr>
          <w:rFonts w:ascii="Arial" w:hAnsi="Arial" w:cs="Arial"/>
          <w:b/>
          <w:sz w:val="24"/>
          <w:szCs w:val="24"/>
          <w:u w:val="single"/>
        </w:rPr>
        <w:t xml:space="preserve"> #</w:t>
      </w:r>
      <w:r w:rsidR="00720B55">
        <w:rPr>
          <w:rFonts w:ascii="Arial" w:hAnsi="Arial" w:cs="Arial"/>
          <w:b/>
          <w:sz w:val="24"/>
          <w:szCs w:val="24"/>
          <w:u w:val="single"/>
        </w:rPr>
        <w:t>2</w:t>
      </w:r>
      <w:r w:rsidRPr="00167246">
        <w:rPr>
          <w:rFonts w:ascii="Arial" w:hAnsi="Arial" w:cs="Arial"/>
          <w:b/>
          <w:sz w:val="24"/>
          <w:szCs w:val="24"/>
          <w:u w:val="single"/>
        </w:rPr>
        <w:t xml:space="preserve"> – Summary of </w:t>
      </w:r>
      <w:r w:rsidRPr="00DF563A">
        <w:rPr>
          <w:rFonts w:ascii="Arial" w:hAnsi="Arial" w:cs="Arial"/>
          <w:b/>
          <w:sz w:val="24"/>
          <w:szCs w:val="24"/>
          <w:u w:val="single"/>
        </w:rPr>
        <w:t>Statutory Requirements and Policies Mandates of Space Florida and the Florida Department of Transportation</w:t>
      </w:r>
    </w:p>
    <w:p w14:paraId="3490DF1E" w14:textId="77777777" w:rsidR="009A4BDA" w:rsidRDefault="009A4BDA" w:rsidP="00431387">
      <w:pPr>
        <w:jc w:val="both"/>
        <w:rPr>
          <w:rFonts w:ascii="Arial" w:eastAsia="Times New Roman" w:hAnsi="Arial" w:cs="Arial"/>
          <w:b/>
          <w:i/>
        </w:rPr>
      </w:pPr>
    </w:p>
    <w:p w14:paraId="34CC4DE0" w14:textId="77777777" w:rsidR="00167246" w:rsidRPr="00DF563A" w:rsidRDefault="00167246" w:rsidP="00431387">
      <w:pPr>
        <w:jc w:val="both"/>
        <w:rPr>
          <w:rFonts w:ascii="Arial" w:eastAsia="Times New Roman" w:hAnsi="Arial" w:cs="Arial"/>
          <w:b/>
          <w:i/>
        </w:rPr>
      </w:pPr>
    </w:p>
    <w:p w14:paraId="1CD46B42" w14:textId="77777777" w:rsidR="009A4BDA" w:rsidRPr="00DF563A" w:rsidRDefault="009A4BDA" w:rsidP="00431387">
      <w:pPr>
        <w:jc w:val="both"/>
        <w:rPr>
          <w:rFonts w:ascii="Arial" w:eastAsia="Times New Roman" w:hAnsi="Arial" w:cs="Arial"/>
          <w:b/>
          <w:i/>
        </w:rPr>
      </w:pPr>
      <w:r w:rsidRPr="00DF563A">
        <w:rPr>
          <w:rFonts w:ascii="Arial" w:eastAsia="Times New Roman" w:hAnsi="Arial" w:cs="Arial"/>
          <w:b/>
          <w:i/>
        </w:rPr>
        <w:t>Space Florida mandates</w:t>
      </w:r>
    </w:p>
    <w:p w14:paraId="1C239780" w14:textId="1AE692D3" w:rsidR="009A4BDA" w:rsidRPr="00493CD8" w:rsidRDefault="009A4BDA" w:rsidP="00431387">
      <w:pPr>
        <w:pStyle w:val="ListParagraph"/>
        <w:numPr>
          <w:ilvl w:val="0"/>
          <w:numId w:val="15"/>
        </w:numPr>
        <w:jc w:val="both"/>
        <w:rPr>
          <w:rFonts w:ascii="Arial" w:eastAsia="Times New Roman" w:hAnsi="Arial" w:cs="Arial"/>
        </w:rPr>
      </w:pPr>
      <w:r w:rsidRPr="00493CD8">
        <w:rPr>
          <w:rFonts w:ascii="Arial" w:eastAsia="Times New Roman" w:hAnsi="Arial" w:cs="Arial"/>
        </w:rPr>
        <w:t xml:space="preserve">Improve launch complexes and space transportation facilities </w:t>
      </w:r>
      <w:proofErr w:type="gramStart"/>
      <w:r w:rsidRPr="00493CD8">
        <w:rPr>
          <w:rFonts w:ascii="Arial" w:eastAsia="Times New Roman" w:hAnsi="Arial" w:cs="Arial"/>
        </w:rPr>
        <w:t>in order to</w:t>
      </w:r>
      <w:proofErr w:type="gramEnd"/>
      <w:r w:rsidRPr="00493CD8">
        <w:rPr>
          <w:rFonts w:ascii="Arial" w:eastAsia="Times New Roman" w:hAnsi="Arial" w:cs="Arial"/>
        </w:rPr>
        <w:t xml:space="preserve"> attract new space vehicle testing and launch business to the state</w:t>
      </w:r>
      <w:r w:rsidR="00733AE0">
        <w:rPr>
          <w:rFonts w:ascii="Arial" w:eastAsia="Times New Roman" w:hAnsi="Arial" w:cs="Arial"/>
        </w:rPr>
        <w:t>.</w:t>
      </w:r>
    </w:p>
    <w:p w14:paraId="1C77B8C8" w14:textId="45269C0B" w:rsidR="009A4BDA" w:rsidRPr="00493CD8" w:rsidRDefault="009A4BDA" w:rsidP="00431387">
      <w:pPr>
        <w:pStyle w:val="ListParagraph"/>
        <w:numPr>
          <w:ilvl w:val="0"/>
          <w:numId w:val="15"/>
        </w:numPr>
        <w:jc w:val="both"/>
        <w:rPr>
          <w:rFonts w:ascii="Arial" w:eastAsia="Times New Roman" w:hAnsi="Arial" w:cs="Arial"/>
        </w:rPr>
      </w:pPr>
      <w:r w:rsidRPr="00493CD8">
        <w:rPr>
          <w:rFonts w:ascii="Arial" w:eastAsia="Times New Roman" w:hAnsi="Arial" w:cs="Arial"/>
        </w:rPr>
        <w:t>Address intermodal requirements and impacts of the launch ranges, Spaceports, and other space transportation facilities</w:t>
      </w:r>
      <w:r w:rsidR="00733AE0">
        <w:rPr>
          <w:rFonts w:ascii="Arial" w:eastAsia="Times New Roman" w:hAnsi="Arial" w:cs="Arial"/>
        </w:rPr>
        <w:t>.</w:t>
      </w:r>
    </w:p>
    <w:p w14:paraId="37F89BBC" w14:textId="0A1EC46C" w:rsidR="009A4BDA" w:rsidRPr="00493CD8" w:rsidRDefault="009A4BDA" w:rsidP="00431387">
      <w:pPr>
        <w:pStyle w:val="ListParagraph"/>
        <w:numPr>
          <w:ilvl w:val="0"/>
          <w:numId w:val="15"/>
        </w:numPr>
        <w:jc w:val="both"/>
        <w:rPr>
          <w:rFonts w:ascii="Arial" w:eastAsia="Times New Roman" w:hAnsi="Arial" w:cs="Arial"/>
        </w:rPr>
      </w:pPr>
      <w:r w:rsidRPr="00493CD8">
        <w:rPr>
          <w:rFonts w:ascii="Arial" w:eastAsia="Times New Roman" w:hAnsi="Arial" w:cs="Arial"/>
        </w:rPr>
        <w:t>Advance aerospace technology to meet the current and future needs of the United States commercial space transportation industry</w:t>
      </w:r>
      <w:r w:rsidR="00733AE0">
        <w:rPr>
          <w:rFonts w:ascii="Arial" w:eastAsia="Times New Roman" w:hAnsi="Arial" w:cs="Arial"/>
        </w:rPr>
        <w:t>.</w:t>
      </w:r>
    </w:p>
    <w:p w14:paraId="577B5549" w14:textId="77777777" w:rsidR="009A4BDA" w:rsidRPr="00493CD8" w:rsidRDefault="009A4BDA" w:rsidP="00431387">
      <w:pPr>
        <w:pStyle w:val="ListParagraph"/>
        <w:numPr>
          <w:ilvl w:val="0"/>
          <w:numId w:val="15"/>
        </w:numPr>
        <w:jc w:val="both"/>
        <w:rPr>
          <w:rFonts w:ascii="Arial" w:eastAsia="Times New Roman" w:hAnsi="Arial" w:cs="Arial"/>
        </w:rPr>
      </w:pPr>
      <w:r w:rsidRPr="00493CD8">
        <w:rPr>
          <w:rFonts w:ascii="Arial" w:eastAsia="Times New Roman" w:hAnsi="Arial" w:cs="Arial"/>
        </w:rPr>
        <w:t>Assist in the development of joint-use facilities and technology that support aviation and aerospace operations, including high-altitude and suborbital flights and range technology development.</w:t>
      </w:r>
    </w:p>
    <w:p w14:paraId="3183B121" w14:textId="474BC66F" w:rsidR="009A4BDA" w:rsidRPr="00493CD8" w:rsidRDefault="009A4BDA" w:rsidP="00431387">
      <w:pPr>
        <w:pStyle w:val="ListParagraph"/>
        <w:numPr>
          <w:ilvl w:val="0"/>
          <w:numId w:val="15"/>
        </w:numPr>
        <w:jc w:val="both"/>
        <w:rPr>
          <w:rFonts w:ascii="Arial" w:hAnsi="Arial" w:cs="Arial"/>
        </w:rPr>
      </w:pPr>
      <w:r w:rsidRPr="00493CD8">
        <w:rPr>
          <w:rFonts w:ascii="Arial" w:hAnsi="Arial" w:cs="Arial"/>
        </w:rPr>
        <w:t>Streamline access for commercial launch users</w:t>
      </w:r>
      <w:r w:rsidR="00733AE0">
        <w:rPr>
          <w:rFonts w:ascii="Arial" w:hAnsi="Arial" w:cs="Arial"/>
        </w:rPr>
        <w:t>.</w:t>
      </w:r>
    </w:p>
    <w:p w14:paraId="242F1023" w14:textId="77777777" w:rsidR="009A4BDA" w:rsidRPr="00493CD8" w:rsidRDefault="009A4BDA" w:rsidP="00431387">
      <w:pPr>
        <w:jc w:val="both"/>
        <w:rPr>
          <w:rFonts w:ascii="Arial" w:hAnsi="Arial" w:cs="Arial"/>
        </w:rPr>
      </w:pPr>
    </w:p>
    <w:p w14:paraId="3C8ADDB1" w14:textId="42576F1D" w:rsidR="009A4BDA" w:rsidRPr="00493CD8" w:rsidRDefault="00C155A1" w:rsidP="00431387">
      <w:pPr>
        <w:jc w:val="both"/>
        <w:rPr>
          <w:rFonts w:ascii="Arial" w:eastAsia="Times New Roman" w:hAnsi="Arial" w:cs="Arial"/>
          <w:b/>
          <w:i/>
        </w:rPr>
      </w:pPr>
      <w:r>
        <w:rPr>
          <w:rFonts w:ascii="Arial" w:eastAsia="Times New Roman" w:hAnsi="Arial" w:cs="Arial"/>
          <w:b/>
          <w:i/>
        </w:rPr>
        <w:t>Florida Statutes and</w:t>
      </w:r>
      <w:r w:rsidR="003747A8">
        <w:rPr>
          <w:rFonts w:ascii="Arial" w:eastAsia="Times New Roman" w:hAnsi="Arial" w:cs="Arial"/>
          <w:b/>
          <w:i/>
        </w:rPr>
        <w:t xml:space="preserve"> the</w:t>
      </w:r>
      <w:r>
        <w:rPr>
          <w:rFonts w:ascii="Arial" w:eastAsia="Times New Roman" w:hAnsi="Arial" w:cs="Arial"/>
          <w:b/>
          <w:i/>
        </w:rPr>
        <w:t xml:space="preserve"> </w:t>
      </w:r>
      <w:r w:rsidR="00272158" w:rsidRPr="00493CD8">
        <w:rPr>
          <w:rFonts w:ascii="Arial" w:eastAsia="Times New Roman" w:hAnsi="Arial" w:cs="Arial"/>
          <w:b/>
          <w:i/>
        </w:rPr>
        <w:t xml:space="preserve">DOT </w:t>
      </w:r>
      <w:r w:rsidR="00272158">
        <w:rPr>
          <w:rFonts w:ascii="Arial" w:eastAsia="Times New Roman" w:hAnsi="Arial" w:cs="Arial"/>
          <w:b/>
          <w:i/>
        </w:rPr>
        <w:t>201</w:t>
      </w:r>
      <w:r w:rsidR="00415295">
        <w:rPr>
          <w:rFonts w:ascii="Arial" w:eastAsia="Times New Roman" w:hAnsi="Arial" w:cs="Arial"/>
          <w:b/>
          <w:i/>
        </w:rPr>
        <w:t>8</w:t>
      </w:r>
      <w:r w:rsidR="00272158">
        <w:rPr>
          <w:rFonts w:ascii="Arial" w:eastAsia="Times New Roman" w:hAnsi="Arial" w:cs="Arial"/>
          <w:b/>
          <w:i/>
        </w:rPr>
        <w:t xml:space="preserve"> Florida Spaceport Improvement Program Project Handbook</w:t>
      </w:r>
    </w:p>
    <w:p w14:paraId="36679403" w14:textId="68965463" w:rsidR="009A4BDA" w:rsidRPr="00493CD8" w:rsidRDefault="009A4BDA" w:rsidP="00431387">
      <w:pPr>
        <w:pStyle w:val="ListParagraph"/>
        <w:numPr>
          <w:ilvl w:val="0"/>
          <w:numId w:val="16"/>
        </w:numPr>
        <w:jc w:val="both"/>
        <w:rPr>
          <w:rFonts w:ascii="Arial" w:eastAsia="Times New Roman" w:hAnsi="Arial" w:cs="Arial"/>
          <w:u w:val="single"/>
        </w:rPr>
      </w:pPr>
      <w:r w:rsidRPr="00493CD8">
        <w:rPr>
          <w:rFonts w:ascii="Arial" w:eastAsia="Times New Roman" w:hAnsi="Arial" w:cs="Arial"/>
        </w:rPr>
        <w:t>Develop and/or improve aerospace transportation facilities</w:t>
      </w:r>
      <w:r w:rsidR="00733AE0">
        <w:rPr>
          <w:rFonts w:ascii="Arial" w:eastAsia="Times New Roman" w:hAnsi="Arial" w:cs="Arial"/>
        </w:rPr>
        <w:t>.</w:t>
      </w:r>
    </w:p>
    <w:p w14:paraId="3EA60038" w14:textId="264DABDA" w:rsidR="009A4BDA" w:rsidRPr="00493CD8" w:rsidRDefault="009A4BDA" w:rsidP="00431387">
      <w:pPr>
        <w:pStyle w:val="ListParagraph"/>
        <w:numPr>
          <w:ilvl w:val="0"/>
          <w:numId w:val="16"/>
        </w:numPr>
        <w:jc w:val="both"/>
        <w:rPr>
          <w:rFonts w:ascii="Arial" w:eastAsia="Times New Roman" w:hAnsi="Arial" w:cs="Arial"/>
        </w:rPr>
      </w:pPr>
      <w:r w:rsidRPr="00493CD8">
        <w:rPr>
          <w:rFonts w:ascii="Arial" w:eastAsia="Times New Roman" w:hAnsi="Arial" w:cs="Arial"/>
        </w:rPr>
        <w:t xml:space="preserve">Address intermodal requirements and impacts of the launch ranges, </w:t>
      </w:r>
      <w:r w:rsidR="002C772A">
        <w:rPr>
          <w:rFonts w:ascii="Arial" w:eastAsia="Times New Roman" w:hAnsi="Arial" w:cs="Arial"/>
        </w:rPr>
        <w:t>s</w:t>
      </w:r>
      <w:r w:rsidRPr="00493CD8">
        <w:rPr>
          <w:rFonts w:ascii="Arial" w:eastAsia="Times New Roman" w:hAnsi="Arial" w:cs="Arial"/>
        </w:rPr>
        <w:t>paceports, and other space transportation facilities</w:t>
      </w:r>
      <w:r w:rsidR="00733AE0">
        <w:rPr>
          <w:rFonts w:ascii="Arial" w:eastAsia="Times New Roman" w:hAnsi="Arial" w:cs="Arial"/>
        </w:rPr>
        <w:t>.</w:t>
      </w:r>
    </w:p>
    <w:p w14:paraId="016348FA" w14:textId="2561F0A2" w:rsidR="009A4BDA" w:rsidRPr="00493CD8" w:rsidRDefault="009A4BDA" w:rsidP="00431387">
      <w:pPr>
        <w:pStyle w:val="ListParagraph"/>
        <w:numPr>
          <w:ilvl w:val="0"/>
          <w:numId w:val="16"/>
        </w:numPr>
        <w:jc w:val="both"/>
        <w:rPr>
          <w:rFonts w:ascii="Arial" w:eastAsia="Times New Roman" w:hAnsi="Arial" w:cs="Arial"/>
        </w:rPr>
      </w:pPr>
      <w:r w:rsidRPr="00493CD8">
        <w:rPr>
          <w:rFonts w:ascii="Arial" w:eastAsia="Times New Roman" w:hAnsi="Arial" w:cs="Arial"/>
        </w:rPr>
        <w:t>Develop joint-use facilities and technology that support aviation and aerospace operations</w:t>
      </w:r>
      <w:r w:rsidR="00733AE0">
        <w:rPr>
          <w:rFonts w:ascii="Arial" w:eastAsia="Times New Roman" w:hAnsi="Arial" w:cs="Arial"/>
        </w:rPr>
        <w:t>.</w:t>
      </w:r>
    </w:p>
    <w:p w14:paraId="58F3501F" w14:textId="62EB3EBF" w:rsidR="009A4BDA" w:rsidRPr="00493CD8" w:rsidRDefault="009A4BDA" w:rsidP="00431387">
      <w:pPr>
        <w:pStyle w:val="ListParagraph"/>
        <w:numPr>
          <w:ilvl w:val="0"/>
          <w:numId w:val="16"/>
        </w:numPr>
        <w:jc w:val="both"/>
        <w:rPr>
          <w:rFonts w:ascii="Arial" w:eastAsia="Times New Roman" w:hAnsi="Arial" w:cs="Arial"/>
        </w:rPr>
      </w:pPr>
      <w:r w:rsidRPr="00493CD8">
        <w:rPr>
          <w:rFonts w:ascii="Arial" w:eastAsia="Times New Roman" w:hAnsi="Arial" w:cs="Arial"/>
        </w:rPr>
        <w:t xml:space="preserve">Integrate airports and </w:t>
      </w:r>
      <w:r w:rsidR="002C772A">
        <w:rPr>
          <w:rFonts w:ascii="Arial" w:eastAsia="Times New Roman" w:hAnsi="Arial" w:cs="Arial"/>
        </w:rPr>
        <w:t>s</w:t>
      </w:r>
      <w:r w:rsidRPr="00493CD8">
        <w:rPr>
          <w:rFonts w:ascii="Arial" w:eastAsia="Times New Roman" w:hAnsi="Arial" w:cs="Arial"/>
        </w:rPr>
        <w:t xml:space="preserve">paceports </w:t>
      </w:r>
      <w:r w:rsidR="00B957C2" w:rsidRPr="00493CD8">
        <w:rPr>
          <w:rFonts w:ascii="Arial" w:eastAsia="Times New Roman" w:hAnsi="Arial" w:cs="Arial"/>
        </w:rPr>
        <w:t>to</w:t>
      </w:r>
      <w:r w:rsidRPr="00493CD8">
        <w:rPr>
          <w:rFonts w:ascii="Arial" w:eastAsia="Times New Roman" w:hAnsi="Arial" w:cs="Arial"/>
        </w:rPr>
        <w:t xml:space="preserve"> meet transportation-related needs</w:t>
      </w:r>
      <w:r w:rsidR="00733AE0">
        <w:rPr>
          <w:rFonts w:ascii="Arial" w:eastAsia="Times New Roman" w:hAnsi="Arial" w:cs="Arial"/>
        </w:rPr>
        <w:t>.</w:t>
      </w:r>
    </w:p>
    <w:p w14:paraId="0955A309" w14:textId="0D675A06" w:rsidR="009A4BDA" w:rsidRDefault="009A4BDA" w:rsidP="00431387">
      <w:pPr>
        <w:pStyle w:val="ListParagraph"/>
        <w:numPr>
          <w:ilvl w:val="0"/>
          <w:numId w:val="16"/>
        </w:numPr>
        <w:jc w:val="both"/>
        <w:rPr>
          <w:rFonts w:ascii="Arial" w:eastAsia="Times New Roman" w:hAnsi="Arial" w:cs="Arial"/>
        </w:rPr>
      </w:pPr>
      <w:r w:rsidRPr="00493CD8">
        <w:rPr>
          <w:rFonts w:ascii="Arial" w:eastAsia="Times New Roman" w:hAnsi="Arial" w:cs="Arial"/>
        </w:rPr>
        <w:t>Improve space transportation capacity and efficiency</w:t>
      </w:r>
      <w:r w:rsidR="00733AE0">
        <w:rPr>
          <w:rFonts w:ascii="Arial" w:eastAsia="Times New Roman" w:hAnsi="Arial" w:cs="Arial"/>
        </w:rPr>
        <w:t>.</w:t>
      </w:r>
    </w:p>
    <w:p w14:paraId="70E09A0A" w14:textId="77777777" w:rsidR="00612830" w:rsidRDefault="00612830" w:rsidP="00431387">
      <w:pPr>
        <w:jc w:val="both"/>
        <w:rPr>
          <w:rFonts w:ascii="Arial" w:eastAsia="Times New Roman" w:hAnsi="Arial" w:cs="Arial"/>
        </w:rPr>
      </w:pPr>
    </w:p>
    <w:p w14:paraId="355C532E" w14:textId="6718C46B" w:rsidR="009A4BDA" w:rsidRPr="00493CD8" w:rsidRDefault="009A4BDA" w:rsidP="00431387">
      <w:pPr>
        <w:jc w:val="both"/>
        <w:rPr>
          <w:rFonts w:ascii="Arial" w:eastAsia="Times New Roman" w:hAnsi="Arial" w:cs="Arial"/>
        </w:rPr>
      </w:pPr>
    </w:p>
    <w:p w14:paraId="31EFED6B" w14:textId="77777777" w:rsidR="009A4BDA" w:rsidRPr="00493CD8" w:rsidRDefault="009A4BDA" w:rsidP="00431387">
      <w:pPr>
        <w:shd w:val="clear" w:color="auto" w:fill="FFFFFF"/>
        <w:jc w:val="both"/>
        <w:rPr>
          <w:rFonts w:ascii="Arial" w:hAnsi="Arial" w:cs="Arial"/>
          <w:b/>
          <w:i/>
        </w:rPr>
      </w:pPr>
      <w:r w:rsidRPr="00493CD8">
        <w:rPr>
          <w:rFonts w:ascii="Arial" w:hAnsi="Arial" w:cs="Arial"/>
          <w:b/>
          <w:i/>
        </w:rPr>
        <w:t>Florida’s 2060 long-range transportation vision and goals</w:t>
      </w:r>
    </w:p>
    <w:p w14:paraId="5C73F650" w14:textId="795F24F1" w:rsidR="009A4BDA" w:rsidRPr="00493CD8" w:rsidRDefault="009A4BDA" w:rsidP="00431387">
      <w:pPr>
        <w:pStyle w:val="ListParagraph"/>
        <w:numPr>
          <w:ilvl w:val="0"/>
          <w:numId w:val="17"/>
        </w:numPr>
        <w:shd w:val="clear" w:color="auto" w:fill="FFFFFF"/>
        <w:jc w:val="both"/>
        <w:rPr>
          <w:rFonts w:ascii="Arial" w:eastAsia="Times New Roman" w:hAnsi="Arial" w:cs="Arial"/>
        </w:rPr>
      </w:pPr>
      <w:r w:rsidRPr="00493CD8">
        <w:rPr>
          <w:rFonts w:ascii="Arial" w:eastAsia="Times New Roman" w:hAnsi="Arial" w:cs="Arial"/>
        </w:rPr>
        <w:t>A statewide, multimodal system of trade gateways, logistics centers, and transportation corridors to position Florida as a global hub for commerce and investment</w:t>
      </w:r>
      <w:r w:rsidR="00733AE0">
        <w:rPr>
          <w:rFonts w:ascii="Arial" w:eastAsia="Times New Roman" w:hAnsi="Arial" w:cs="Arial"/>
        </w:rPr>
        <w:t>.</w:t>
      </w:r>
    </w:p>
    <w:p w14:paraId="67BD5019" w14:textId="57D20773" w:rsidR="009A4BDA" w:rsidRPr="00493CD8" w:rsidRDefault="009A4BDA" w:rsidP="00431387">
      <w:pPr>
        <w:pStyle w:val="ListParagraph"/>
        <w:numPr>
          <w:ilvl w:val="0"/>
          <w:numId w:val="17"/>
        </w:numPr>
        <w:shd w:val="clear" w:color="auto" w:fill="FFFFFF"/>
        <w:jc w:val="both"/>
        <w:rPr>
          <w:rFonts w:ascii="Arial" w:eastAsia="Times New Roman" w:hAnsi="Arial" w:cs="Arial"/>
        </w:rPr>
      </w:pPr>
      <w:r w:rsidRPr="00493CD8">
        <w:rPr>
          <w:rFonts w:ascii="Arial" w:eastAsia="Times New Roman" w:hAnsi="Arial" w:cs="Arial"/>
        </w:rPr>
        <w:t>An evolving air and space transportation system enabling Florida to remain a global leader for moving people and cargo between Florida and destinations in other states, nations, and orbit</w:t>
      </w:r>
      <w:r w:rsidR="00733AE0">
        <w:rPr>
          <w:rFonts w:ascii="Arial" w:eastAsia="Times New Roman" w:hAnsi="Arial" w:cs="Arial"/>
        </w:rPr>
        <w:t>.</w:t>
      </w:r>
    </w:p>
    <w:p w14:paraId="64B6C4A5" w14:textId="77777777" w:rsidR="009A4BDA" w:rsidRPr="00493CD8" w:rsidRDefault="009A4BDA" w:rsidP="00431387">
      <w:pPr>
        <w:pStyle w:val="ListParagraph"/>
        <w:numPr>
          <w:ilvl w:val="0"/>
          <w:numId w:val="17"/>
        </w:numPr>
        <w:autoSpaceDE w:val="0"/>
        <w:autoSpaceDN w:val="0"/>
        <w:adjustRightInd w:val="0"/>
        <w:jc w:val="both"/>
        <w:rPr>
          <w:rFonts w:ascii="Arial" w:eastAsia="SymbolMT" w:hAnsi="Arial" w:cs="Arial"/>
        </w:rPr>
      </w:pPr>
      <w:r w:rsidRPr="00493CD8">
        <w:rPr>
          <w:rFonts w:ascii="Arial" w:eastAsia="SymbolMT" w:hAnsi="Arial" w:cs="Arial"/>
        </w:rPr>
        <w:t>Invest in transportation systems to support a prosperous, globally competitive economy.</w:t>
      </w:r>
    </w:p>
    <w:p w14:paraId="52A2C78E" w14:textId="77777777" w:rsidR="009A4BDA" w:rsidRPr="00493CD8" w:rsidRDefault="009A4BDA" w:rsidP="00431387">
      <w:pPr>
        <w:pStyle w:val="ListParagraph"/>
        <w:numPr>
          <w:ilvl w:val="0"/>
          <w:numId w:val="17"/>
        </w:numPr>
        <w:autoSpaceDE w:val="0"/>
        <w:autoSpaceDN w:val="0"/>
        <w:adjustRightInd w:val="0"/>
        <w:jc w:val="both"/>
        <w:rPr>
          <w:rFonts w:ascii="Arial" w:eastAsia="SymbolMT" w:hAnsi="Arial" w:cs="Arial"/>
        </w:rPr>
      </w:pPr>
      <w:r w:rsidRPr="00493CD8">
        <w:rPr>
          <w:rFonts w:ascii="Arial" w:eastAsia="SymbolMT" w:hAnsi="Arial" w:cs="Arial"/>
        </w:rPr>
        <w:t>Make transportation decisions to support and enhance livable communities.</w:t>
      </w:r>
    </w:p>
    <w:p w14:paraId="49CE75B7" w14:textId="77777777" w:rsidR="009A4BDA" w:rsidRPr="00493CD8" w:rsidRDefault="009A4BDA" w:rsidP="00431387">
      <w:pPr>
        <w:pStyle w:val="ListParagraph"/>
        <w:numPr>
          <w:ilvl w:val="0"/>
          <w:numId w:val="17"/>
        </w:numPr>
        <w:autoSpaceDE w:val="0"/>
        <w:autoSpaceDN w:val="0"/>
        <w:adjustRightInd w:val="0"/>
        <w:jc w:val="both"/>
        <w:rPr>
          <w:rFonts w:ascii="Arial" w:eastAsia="SymbolMT" w:hAnsi="Arial" w:cs="Arial"/>
        </w:rPr>
      </w:pPr>
      <w:r w:rsidRPr="00493CD8">
        <w:rPr>
          <w:rFonts w:ascii="Arial" w:eastAsia="SymbolMT" w:hAnsi="Arial" w:cs="Arial"/>
        </w:rPr>
        <w:t>Make transportation decisions to promote responsible environmental stewardship.</w:t>
      </w:r>
    </w:p>
    <w:p w14:paraId="1086D33C" w14:textId="77777777" w:rsidR="009A4BDA" w:rsidRPr="00493CD8" w:rsidRDefault="009A4BDA" w:rsidP="00431387">
      <w:pPr>
        <w:pStyle w:val="ListParagraph"/>
        <w:numPr>
          <w:ilvl w:val="0"/>
          <w:numId w:val="17"/>
        </w:numPr>
        <w:autoSpaceDE w:val="0"/>
        <w:autoSpaceDN w:val="0"/>
        <w:adjustRightInd w:val="0"/>
        <w:jc w:val="both"/>
        <w:rPr>
          <w:rFonts w:ascii="Arial" w:eastAsia="SymbolMT" w:hAnsi="Arial" w:cs="Arial"/>
        </w:rPr>
      </w:pPr>
      <w:r w:rsidRPr="00493CD8">
        <w:rPr>
          <w:rFonts w:ascii="Arial" w:eastAsia="SymbolMT" w:hAnsi="Arial" w:cs="Arial"/>
        </w:rPr>
        <w:t>Provide a safe and secure transportation system for all users.</w:t>
      </w:r>
    </w:p>
    <w:p w14:paraId="1F6271E7" w14:textId="77777777" w:rsidR="009A4BDA" w:rsidRPr="00493CD8" w:rsidRDefault="009A4BDA" w:rsidP="00431387">
      <w:pPr>
        <w:pStyle w:val="ListParagraph"/>
        <w:numPr>
          <w:ilvl w:val="0"/>
          <w:numId w:val="17"/>
        </w:numPr>
        <w:autoSpaceDE w:val="0"/>
        <w:autoSpaceDN w:val="0"/>
        <w:adjustRightInd w:val="0"/>
        <w:jc w:val="both"/>
        <w:rPr>
          <w:rFonts w:ascii="Arial" w:eastAsia="SymbolMT" w:hAnsi="Arial" w:cs="Arial"/>
        </w:rPr>
      </w:pPr>
      <w:r w:rsidRPr="00493CD8">
        <w:rPr>
          <w:rFonts w:ascii="Arial" w:eastAsia="SymbolMT" w:hAnsi="Arial" w:cs="Arial"/>
        </w:rPr>
        <w:t>Maintain and operate Florida’s transportation system proactively.</w:t>
      </w:r>
    </w:p>
    <w:p w14:paraId="1EB85AE0" w14:textId="77777777" w:rsidR="009A4BDA" w:rsidRPr="00493CD8" w:rsidRDefault="009A4BDA" w:rsidP="00431387">
      <w:pPr>
        <w:pStyle w:val="ListParagraph"/>
        <w:numPr>
          <w:ilvl w:val="0"/>
          <w:numId w:val="17"/>
        </w:numPr>
        <w:jc w:val="both"/>
        <w:rPr>
          <w:rFonts w:ascii="Arial" w:eastAsia="SymbolMT" w:hAnsi="Arial" w:cs="Arial"/>
        </w:rPr>
      </w:pPr>
      <w:r w:rsidRPr="00493CD8">
        <w:rPr>
          <w:rFonts w:ascii="Arial" w:eastAsia="SymbolMT" w:hAnsi="Arial" w:cs="Arial"/>
        </w:rPr>
        <w:t>Improve mobility and connectivity for people and freight.</w:t>
      </w:r>
    </w:p>
    <w:p w14:paraId="21830072" w14:textId="77777777" w:rsidR="009A4BDA" w:rsidRPr="00493CD8" w:rsidRDefault="009A4BDA" w:rsidP="00431387">
      <w:pPr>
        <w:jc w:val="both"/>
        <w:rPr>
          <w:rFonts w:ascii="Arial" w:eastAsia="SymbolMT" w:hAnsi="Arial" w:cs="Arial"/>
        </w:rPr>
      </w:pPr>
    </w:p>
    <w:p w14:paraId="39B4CA50" w14:textId="77777777" w:rsidR="009A4BDA" w:rsidRPr="00493CD8" w:rsidRDefault="009A4BDA" w:rsidP="00431387">
      <w:pPr>
        <w:jc w:val="both"/>
        <w:rPr>
          <w:rFonts w:ascii="Arial" w:hAnsi="Arial" w:cs="Arial"/>
          <w:b/>
          <w:i/>
        </w:rPr>
      </w:pPr>
      <w:r w:rsidRPr="00493CD8">
        <w:rPr>
          <w:rFonts w:ascii="Arial" w:hAnsi="Arial" w:cs="Arial"/>
          <w:b/>
          <w:i/>
        </w:rPr>
        <w:t>Strategic Intermodal System (SIS) strategic plan objectives</w:t>
      </w:r>
    </w:p>
    <w:p w14:paraId="67C2420A" w14:textId="77777777" w:rsidR="009A4BDA" w:rsidRPr="00493CD8" w:rsidRDefault="009A4BDA" w:rsidP="00431387">
      <w:pPr>
        <w:pStyle w:val="ListParagraph"/>
        <w:numPr>
          <w:ilvl w:val="0"/>
          <w:numId w:val="18"/>
        </w:numPr>
        <w:autoSpaceDE w:val="0"/>
        <w:autoSpaceDN w:val="0"/>
        <w:adjustRightInd w:val="0"/>
        <w:jc w:val="both"/>
        <w:rPr>
          <w:rFonts w:ascii="Arial" w:eastAsia="SymbolMT" w:hAnsi="Arial" w:cs="Arial"/>
        </w:rPr>
      </w:pPr>
      <w:r w:rsidRPr="00493CD8">
        <w:rPr>
          <w:rFonts w:ascii="Arial" w:eastAsia="SymbolMT" w:hAnsi="Arial" w:cs="Arial"/>
          <w:bCs/>
        </w:rPr>
        <w:t xml:space="preserve">Interregional Connectivity:  </w:t>
      </w:r>
      <w:r w:rsidRPr="00493CD8">
        <w:rPr>
          <w:rFonts w:ascii="Arial" w:eastAsia="SymbolMT" w:hAnsi="Arial" w:cs="Arial"/>
        </w:rPr>
        <w:t>Enhance connectivity between Florida’s economic regions and between Florida and other states and nations for both people and freight.</w:t>
      </w:r>
    </w:p>
    <w:p w14:paraId="226C77D0" w14:textId="77777777" w:rsidR="009A4BDA" w:rsidRPr="00493CD8" w:rsidRDefault="009A4BDA" w:rsidP="00431387">
      <w:pPr>
        <w:pStyle w:val="ListParagraph"/>
        <w:numPr>
          <w:ilvl w:val="0"/>
          <w:numId w:val="18"/>
        </w:numPr>
        <w:autoSpaceDE w:val="0"/>
        <w:autoSpaceDN w:val="0"/>
        <w:adjustRightInd w:val="0"/>
        <w:jc w:val="both"/>
        <w:rPr>
          <w:rFonts w:ascii="Arial" w:eastAsia="SymbolMT" w:hAnsi="Arial" w:cs="Arial"/>
        </w:rPr>
      </w:pPr>
      <w:r w:rsidRPr="00493CD8">
        <w:rPr>
          <w:rFonts w:ascii="Arial" w:eastAsia="SymbolMT" w:hAnsi="Arial" w:cs="Arial"/>
          <w:bCs/>
        </w:rPr>
        <w:t xml:space="preserve">Efficiency:  </w:t>
      </w:r>
      <w:r w:rsidRPr="00493CD8">
        <w:rPr>
          <w:rFonts w:ascii="Arial" w:eastAsia="SymbolMT" w:hAnsi="Arial" w:cs="Arial"/>
        </w:rPr>
        <w:t>Reduce delay on and improve the reliability of travel and transport using SIS facilities.</w:t>
      </w:r>
    </w:p>
    <w:p w14:paraId="363D3BE8" w14:textId="77777777" w:rsidR="009A4BDA" w:rsidRPr="00493CD8" w:rsidRDefault="009A4BDA" w:rsidP="00431387">
      <w:pPr>
        <w:pStyle w:val="ListParagraph"/>
        <w:numPr>
          <w:ilvl w:val="0"/>
          <w:numId w:val="18"/>
        </w:numPr>
        <w:autoSpaceDE w:val="0"/>
        <w:autoSpaceDN w:val="0"/>
        <w:adjustRightInd w:val="0"/>
        <w:jc w:val="both"/>
        <w:rPr>
          <w:rFonts w:ascii="Arial" w:eastAsia="SymbolMT" w:hAnsi="Arial" w:cs="Arial"/>
        </w:rPr>
      </w:pPr>
      <w:r w:rsidRPr="00493CD8">
        <w:rPr>
          <w:rFonts w:ascii="Arial" w:eastAsia="SymbolMT" w:hAnsi="Arial" w:cs="Arial"/>
          <w:bCs/>
        </w:rPr>
        <w:t xml:space="preserve">Choices:  </w:t>
      </w:r>
      <w:r w:rsidRPr="00493CD8">
        <w:rPr>
          <w:rFonts w:ascii="Arial" w:eastAsia="SymbolMT" w:hAnsi="Arial" w:cs="Arial"/>
        </w:rPr>
        <w:t>Expand modal alternatives to SIS highways for travel and transport between regions, states, and nations.</w:t>
      </w:r>
    </w:p>
    <w:p w14:paraId="663008D9" w14:textId="77777777" w:rsidR="009A4BDA" w:rsidRPr="00493CD8" w:rsidRDefault="009A4BDA" w:rsidP="00431387">
      <w:pPr>
        <w:pStyle w:val="ListParagraph"/>
        <w:numPr>
          <w:ilvl w:val="0"/>
          <w:numId w:val="18"/>
        </w:numPr>
        <w:autoSpaceDE w:val="0"/>
        <w:autoSpaceDN w:val="0"/>
        <w:adjustRightInd w:val="0"/>
        <w:jc w:val="both"/>
        <w:rPr>
          <w:rFonts w:ascii="Arial" w:eastAsia="SymbolMT" w:hAnsi="Arial" w:cs="Arial"/>
        </w:rPr>
      </w:pPr>
      <w:r w:rsidRPr="00493CD8">
        <w:rPr>
          <w:rFonts w:ascii="Arial" w:eastAsia="SymbolMT" w:hAnsi="Arial" w:cs="Arial"/>
          <w:bCs/>
        </w:rPr>
        <w:t xml:space="preserve">Intermodal Connectivity:  </w:t>
      </w:r>
      <w:r w:rsidRPr="00493CD8">
        <w:rPr>
          <w:rFonts w:ascii="Arial" w:eastAsia="SymbolMT" w:hAnsi="Arial" w:cs="Arial"/>
        </w:rPr>
        <w:t>Provide for safe and efficient transfers for both people and freight between all transportation modes.</w:t>
      </w:r>
    </w:p>
    <w:p w14:paraId="5BD0574E" w14:textId="77777777" w:rsidR="009A4BDA" w:rsidRPr="00493CD8" w:rsidRDefault="009A4BDA" w:rsidP="00431387">
      <w:pPr>
        <w:pStyle w:val="ListParagraph"/>
        <w:numPr>
          <w:ilvl w:val="0"/>
          <w:numId w:val="18"/>
        </w:numPr>
        <w:autoSpaceDE w:val="0"/>
        <w:autoSpaceDN w:val="0"/>
        <w:adjustRightInd w:val="0"/>
        <w:jc w:val="both"/>
        <w:rPr>
          <w:rFonts w:ascii="Arial" w:eastAsia="SymbolMT" w:hAnsi="Arial" w:cs="Arial"/>
        </w:rPr>
      </w:pPr>
      <w:r w:rsidRPr="00493CD8">
        <w:rPr>
          <w:rFonts w:ascii="Arial" w:eastAsia="SymbolMT" w:hAnsi="Arial" w:cs="Arial"/>
          <w:bCs/>
        </w:rPr>
        <w:lastRenderedPageBreak/>
        <w:t xml:space="preserve">Economic Competitiveness:  </w:t>
      </w:r>
      <w:r w:rsidRPr="00493CD8">
        <w:rPr>
          <w:rFonts w:ascii="Arial" w:eastAsia="SymbolMT" w:hAnsi="Arial" w:cs="Arial"/>
        </w:rPr>
        <w:t>Provide transportation systems to support statewide goals related to economic diversification and development.</w:t>
      </w:r>
    </w:p>
    <w:p w14:paraId="62B22972" w14:textId="77777777" w:rsidR="009A4BDA" w:rsidRPr="00493CD8" w:rsidRDefault="009A4BDA" w:rsidP="00431387">
      <w:pPr>
        <w:pStyle w:val="ListParagraph"/>
        <w:numPr>
          <w:ilvl w:val="0"/>
          <w:numId w:val="18"/>
        </w:numPr>
        <w:autoSpaceDE w:val="0"/>
        <w:autoSpaceDN w:val="0"/>
        <w:adjustRightInd w:val="0"/>
        <w:jc w:val="both"/>
        <w:rPr>
          <w:rFonts w:ascii="Arial" w:eastAsia="SymbolMT" w:hAnsi="Arial" w:cs="Arial"/>
        </w:rPr>
      </w:pPr>
      <w:r w:rsidRPr="00493CD8">
        <w:rPr>
          <w:rFonts w:ascii="Arial" w:eastAsia="SymbolMT" w:hAnsi="Arial" w:cs="Arial"/>
          <w:bCs/>
        </w:rPr>
        <w:t xml:space="preserve">Energy, Air Quality, and Climate:  </w:t>
      </w:r>
      <w:r w:rsidRPr="00493CD8">
        <w:rPr>
          <w:rFonts w:ascii="Arial" w:eastAsia="SymbolMT" w:hAnsi="Arial" w:cs="Arial"/>
        </w:rPr>
        <w:t>Reduce growth rate in vehicle-miles traveled and associated energy consumption and emissions of air pollutants and greenhouse gases.</w:t>
      </w:r>
    </w:p>
    <w:p w14:paraId="67ECD9A5" w14:textId="77777777" w:rsidR="009A4BDA" w:rsidRPr="00493CD8" w:rsidRDefault="009A4BDA" w:rsidP="00431387">
      <w:pPr>
        <w:pStyle w:val="ListParagraph"/>
        <w:numPr>
          <w:ilvl w:val="0"/>
          <w:numId w:val="18"/>
        </w:numPr>
        <w:jc w:val="both"/>
        <w:rPr>
          <w:rFonts w:ascii="Arial" w:eastAsia="Times New Roman" w:hAnsi="Arial" w:cs="Arial"/>
        </w:rPr>
      </w:pPr>
      <w:r w:rsidRPr="00493CD8">
        <w:rPr>
          <w:rFonts w:ascii="Arial" w:eastAsia="SymbolMT" w:hAnsi="Arial" w:cs="Arial"/>
          <w:bCs/>
        </w:rPr>
        <w:t xml:space="preserve">Emergency Management:  </w:t>
      </w:r>
      <w:r w:rsidRPr="00493CD8">
        <w:rPr>
          <w:rFonts w:ascii="Arial" w:eastAsia="SymbolMT" w:hAnsi="Arial" w:cs="Arial"/>
        </w:rPr>
        <w:t>Help ensure Florida’s transportation system can meet national defense and emergency response and evacuation needs.</w:t>
      </w:r>
    </w:p>
    <w:p w14:paraId="046689FA" w14:textId="77777777" w:rsidR="003D01A3" w:rsidRDefault="003D01A3" w:rsidP="00431387">
      <w:pPr>
        <w:jc w:val="both"/>
        <w:rPr>
          <w:rFonts w:ascii="Arial" w:eastAsia="Times New Roman" w:hAnsi="Arial" w:cs="Arial"/>
          <w:b/>
          <w:i/>
        </w:rPr>
      </w:pPr>
    </w:p>
    <w:p w14:paraId="4EA9B778" w14:textId="5427E3F6" w:rsidR="009A4BDA" w:rsidRPr="00493CD8" w:rsidRDefault="009A4BDA" w:rsidP="00431387">
      <w:pPr>
        <w:jc w:val="both"/>
        <w:rPr>
          <w:rFonts w:ascii="Arial" w:eastAsia="Times New Roman" w:hAnsi="Arial" w:cs="Arial"/>
          <w:b/>
          <w:i/>
        </w:rPr>
      </w:pPr>
      <w:r w:rsidRPr="00493CD8">
        <w:rPr>
          <w:rFonts w:ascii="Arial" w:eastAsia="Times New Roman" w:hAnsi="Arial" w:cs="Arial"/>
          <w:b/>
          <w:i/>
        </w:rPr>
        <w:t>National Space Policy</w:t>
      </w:r>
      <w:r w:rsidR="00862CA6">
        <w:rPr>
          <w:rFonts w:ascii="Arial" w:eastAsia="Times New Roman" w:hAnsi="Arial" w:cs="Arial"/>
          <w:b/>
          <w:i/>
        </w:rPr>
        <w:t xml:space="preserve"> – November 21, 2013</w:t>
      </w:r>
    </w:p>
    <w:p w14:paraId="5FF05155" w14:textId="77777777" w:rsidR="009A4BDA" w:rsidRPr="00493CD8" w:rsidRDefault="009A4BDA" w:rsidP="00431387">
      <w:pPr>
        <w:jc w:val="both"/>
        <w:rPr>
          <w:rFonts w:ascii="Arial" w:hAnsi="Arial" w:cs="Arial"/>
          <w:i/>
          <w:color w:val="000000"/>
          <w:u w:val="single"/>
        </w:rPr>
      </w:pPr>
    </w:p>
    <w:p w14:paraId="216D0272" w14:textId="77777777" w:rsidR="009A4BDA" w:rsidRPr="00493CD8" w:rsidRDefault="009A4BDA" w:rsidP="00431387">
      <w:pPr>
        <w:jc w:val="both"/>
        <w:rPr>
          <w:rFonts w:ascii="Arial" w:hAnsi="Arial" w:cs="Arial"/>
          <w:i/>
          <w:color w:val="000000"/>
          <w:u w:val="single"/>
        </w:rPr>
      </w:pPr>
      <w:r w:rsidRPr="00493CD8">
        <w:rPr>
          <w:rFonts w:ascii="Arial" w:hAnsi="Arial" w:cs="Arial"/>
          <w:i/>
          <w:color w:val="000000"/>
          <w:u w:val="single"/>
        </w:rPr>
        <w:t xml:space="preserve">The United States will pursue the following goals in its national space programs: </w:t>
      </w:r>
    </w:p>
    <w:p w14:paraId="6E039DB6" w14:textId="77777777" w:rsidR="009A4BDA" w:rsidRPr="00493CD8" w:rsidRDefault="009A4BDA" w:rsidP="00431387">
      <w:pPr>
        <w:jc w:val="both"/>
        <w:rPr>
          <w:rFonts w:ascii="Arial" w:hAnsi="Arial" w:cs="Arial"/>
          <w:i/>
          <w:color w:val="000000"/>
          <w:u w:val="single"/>
        </w:rPr>
      </w:pPr>
    </w:p>
    <w:p w14:paraId="1BC64834" w14:textId="0A982DDD" w:rsidR="009A4BDA" w:rsidRDefault="00862CA6" w:rsidP="00431387">
      <w:pPr>
        <w:pStyle w:val="Pa11"/>
        <w:spacing w:line="240" w:lineRule="auto"/>
        <w:jc w:val="both"/>
        <w:rPr>
          <w:rFonts w:ascii="Arial" w:hAnsi="Arial" w:cs="Arial"/>
          <w:color w:val="000000"/>
          <w:sz w:val="22"/>
          <w:szCs w:val="22"/>
        </w:rPr>
      </w:pPr>
      <w:r>
        <w:rPr>
          <w:rFonts w:ascii="Arial" w:hAnsi="Arial" w:cs="Arial"/>
          <w:bCs/>
          <w:color w:val="000000"/>
          <w:sz w:val="22"/>
          <w:szCs w:val="22"/>
        </w:rPr>
        <w:t>The overarching goal of this policy is for the United States to have assured access to diverse regions of space, from suborbital to Earth’s orbit and deep space, in support of civil and national security missions.</w:t>
      </w:r>
      <w:r w:rsidR="00BD68B0">
        <w:rPr>
          <w:rFonts w:ascii="Arial" w:hAnsi="Arial" w:cs="Arial"/>
          <w:bCs/>
          <w:color w:val="000000"/>
          <w:sz w:val="22"/>
          <w:szCs w:val="22"/>
        </w:rPr>
        <w:t xml:space="preserve"> In support of this goal, the United States shall seek to foster and ensure the availability of domestic space</w:t>
      </w:r>
      <w:r>
        <w:rPr>
          <w:rFonts w:ascii="Arial" w:hAnsi="Arial" w:cs="Arial"/>
          <w:bCs/>
          <w:color w:val="000000"/>
          <w:sz w:val="22"/>
          <w:szCs w:val="22"/>
        </w:rPr>
        <w:t xml:space="preserve"> </w:t>
      </w:r>
      <w:r w:rsidR="00BD68B0">
        <w:rPr>
          <w:rFonts w:ascii="Arial" w:hAnsi="Arial" w:cs="Arial"/>
          <w:color w:val="000000"/>
          <w:sz w:val="22"/>
          <w:szCs w:val="22"/>
        </w:rPr>
        <w:t xml:space="preserve">transportation capabilities that are reliable, efficient, affordable, innovative, and competitive.  </w:t>
      </w:r>
      <w:proofErr w:type="gramStart"/>
      <w:r w:rsidR="00BD68B0">
        <w:rPr>
          <w:rFonts w:ascii="Arial" w:hAnsi="Arial" w:cs="Arial"/>
          <w:color w:val="000000"/>
          <w:sz w:val="22"/>
          <w:szCs w:val="22"/>
        </w:rPr>
        <w:t>In particular, the</w:t>
      </w:r>
      <w:proofErr w:type="gramEnd"/>
      <w:r w:rsidR="00BD68B0">
        <w:rPr>
          <w:rFonts w:ascii="Arial" w:hAnsi="Arial" w:cs="Arial"/>
          <w:color w:val="000000"/>
          <w:sz w:val="22"/>
          <w:szCs w:val="22"/>
        </w:rPr>
        <w:t xml:space="preserve"> United States Government departments and agencies, within their authorized capacity, shall:</w:t>
      </w:r>
    </w:p>
    <w:p w14:paraId="2176D4F3" w14:textId="77777777" w:rsidR="00BD68B0" w:rsidRPr="00BD68B0" w:rsidRDefault="00BD68B0" w:rsidP="00431387">
      <w:pPr>
        <w:jc w:val="both"/>
      </w:pPr>
    </w:p>
    <w:p w14:paraId="52396D8A" w14:textId="77777777" w:rsidR="00BD68B0" w:rsidRPr="00BD68B0" w:rsidRDefault="00BD68B0" w:rsidP="00431387">
      <w:pPr>
        <w:pStyle w:val="Pa12"/>
        <w:numPr>
          <w:ilvl w:val="0"/>
          <w:numId w:val="14"/>
        </w:numPr>
        <w:spacing w:line="240" w:lineRule="auto"/>
        <w:jc w:val="both"/>
        <w:rPr>
          <w:rFonts w:ascii="Arial" w:hAnsi="Arial" w:cs="Arial"/>
          <w:color w:val="000000"/>
          <w:sz w:val="22"/>
          <w:szCs w:val="22"/>
        </w:rPr>
      </w:pPr>
      <w:r>
        <w:rPr>
          <w:rFonts w:ascii="Arial" w:hAnsi="Arial" w:cs="Arial"/>
          <w:bCs/>
          <w:color w:val="000000"/>
          <w:sz w:val="22"/>
          <w:szCs w:val="22"/>
        </w:rPr>
        <w:t>Promote and maintain a dynamic, healthy, and efficient domestic space transportation industrial base;</w:t>
      </w:r>
    </w:p>
    <w:p w14:paraId="20CCBAC0" w14:textId="16D67664" w:rsidR="009A4BDA" w:rsidRPr="00493CD8" w:rsidRDefault="009A4BDA" w:rsidP="00431387">
      <w:pPr>
        <w:pStyle w:val="Pa12"/>
        <w:spacing w:line="240" w:lineRule="auto"/>
        <w:ind w:left="720"/>
        <w:jc w:val="both"/>
        <w:rPr>
          <w:rFonts w:ascii="Arial" w:hAnsi="Arial" w:cs="Arial"/>
          <w:color w:val="000000"/>
          <w:sz w:val="22"/>
          <w:szCs w:val="22"/>
        </w:rPr>
      </w:pPr>
    </w:p>
    <w:p w14:paraId="3A5B26B6" w14:textId="77777777" w:rsidR="00BD68B0" w:rsidRPr="00BD68B0" w:rsidRDefault="00BD68B0" w:rsidP="00431387">
      <w:pPr>
        <w:pStyle w:val="Pa12"/>
        <w:numPr>
          <w:ilvl w:val="0"/>
          <w:numId w:val="14"/>
        </w:numPr>
        <w:spacing w:line="240" w:lineRule="auto"/>
        <w:jc w:val="both"/>
        <w:rPr>
          <w:rFonts w:ascii="Arial" w:hAnsi="Arial" w:cs="Arial"/>
          <w:color w:val="000000"/>
          <w:sz w:val="22"/>
          <w:szCs w:val="22"/>
        </w:rPr>
      </w:pPr>
      <w:r>
        <w:rPr>
          <w:rFonts w:ascii="Arial" w:hAnsi="Arial" w:cs="Arial"/>
          <w:bCs/>
          <w:color w:val="000000"/>
          <w:sz w:val="22"/>
          <w:szCs w:val="22"/>
        </w:rPr>
        <w:t xml:space="preserve">Encourage and facilitate the U.S commercial space transportation industry to increase industry robustness and cost effectiveness, foster innovation-driven entrepreneurship and international competitiveness and benefit the U.S. economy; </w:t>
      </w:r>
    </w:p>
    <w:p w14:paraId="692512A4" w14:textId="318FB99B" w:rsidR="009A4BDA" w:rsidRPr="00493CD8" w:rsidRDefault="009A4BDA" w:rsidP="00431387">
      <w:pPr>
        <w:pStyle w:val="Pa12"/>
        <w:spacing w:line="240" w:lineRule="auto"/>
        <w:ind w:left="720"/>
        <w:jc w:val="both"/>
        <w:rPr>
          <w:rFonts w:ascii="Arial" w:hAnsi="Arial" w:cs="Arial"/>
          <w:color w:val="000000"/>
          <w:sz w:val="22"/>
          <w:szCs w:val="22"/>
        </w:rPr>
      </w:pPr>
    </w:p>
    <w:p w14:paraId="49127A1F" w14:textId="6DE6E4B8" w:rsidR="00B37ADD" w:rsidRDefault="00BD68B0" w:rsidP="00431387">
      <w:pPr>
        <w:pStyle w:val="Pa12"/>
        <w:numPr>
          <w:ilvl w:val="0"/>
          <w:numId w:val="14"/>
        </w:numPr>
        <w:spacing w:line="240" w:lineRule="auto"/>
        <w:jc w:val="both"/>
        <w:rPr>
          <w:rFonts w:ascii="Arial" w:hAnsi="Arial" w:cs="Arial"/>
          <w:color w:val="000000"/>
          <w:sz w:val="22"/>
          <w:szCs w:val="22"/>
        </w:rPr>
      </w:pPr>
      <w:r>
        <w:rPr>
          <w:rFonts w:ascii="Arial" w:hAnsi="Arial" w:cs="Arial"/>
          <w:bCs/>
          <w:color w:val="000000"/>
          <w:sz w:val="22"/>
          <w:szCs w:val="22"/>
        </w:rPr>
        <w:t xml:space="preserve">Conduct and promote </w:t>
      </w:r>
      <w:r w:rsidR="00B37ADD">
        <w:rPr>
          <w:rFonts w:ascii="Arial" w:hAnsi="Arial" w:cs="Arial"/>
          <w:bCs/>
          <w:color w:val="000000"/>
          <w:sz w:val="22"/>
          <w:szCs w:val="22"/>
        </w:rPr>
        <w:t>technology research and development activities to improve the affordability, reliability, performance, safety, and responsiveness of U.S. space transportation capabilities, while increasing collaboration and coordination among departments and agencies;</w:t>
      </w:r>
      <w:r>
        <w:rPr>
          <w:rFonts w:ascii="Arial" w:hAnsi="Arial" w:cs="Arial"/>
          <w:bCs/>
          <w:color w:val="000000"/>
          <w:sz w:val="22"/>
          <w:szCs w:val="22"/>
        </w:rPr>
        <w:t xml:space="preserve"> </w:t>
      </w:r>
    </w:p>
    <w:p w14:paraId="1DDFF6D9" w14:textId="77777777" w:rsidR="00B37ADD" w:rsidRPr="00B37ADD" w:rsidRDefault="00B37ADD" w:rsidP="00431387">
      <w:pPr>
        <w:jc w:val="both"/>
      </w:pPr>
    </w:p>
    <w:p w14:paraId="64B52296" w14:textId="3F5F52EE" w:rsidR="009A4BDA" w:rsidRDefault="00B37ADD" w:rsidP="00431387">
      <w:pPr>
        <w:pStyle w:val="Pa12"/>
        <w:numPr>
          <w:ilvl w:val="0"/>
          <w:numId w:val="14"/>
        </w:numPr>
        <w:spacing w:line="240" w:lineRule="auto"/>
        <w:jc w:val="both"/>
        <w:rPr>
          <w:rFonts w:ascii="Arial" w:hAnsi="Arial" w:cs="Arial"/>
          <w:color w:val="000000"/>
          <w:sz w:val="22"/>
          <w:szCs w:val="22"/>
        </w:rPr>
      </w:pPr>
      <w:r>
        <w:rPr>
          <w:rFonts w:ascii="Arial" w:hAnsi="Arial" w:cs="Arial"/>
          <w:bCs/>
          <w:color w:val="000000"/>
          <w:sz w:val="22"/>
          <w:szCs w:val="22"/>
        </w:rPr>
        <w:t xml:space="preserve">Enable the capabilities to support human space transportation activities to and beyond low Earth orbit, including services to and from the International Space Station and the development of a deep-space-capable transportation system; and </w:t>
      </w:r>
    </w:p>
    <w:p w14:paraId="4930CB42" w14:textId="77777777" w:rsidR="00B37ADD" w:rsidRPr="00B37ADD" w:rsidRDefault="00B37ADD" w:rsidP="00431387">
      <w:pPr>
        <w:jc w:val="both"/>
      </w:pPr>
    </w:p>
    <w:p w14:paraId="638A1894" w14:textId="79535F11" w:rsidR="009A4BDA" w:rsidRPr="00B37ADD" w:rsidRDefault="00B37ADD" w:rsidP="00431387">
      <w:pPr>
        <w:pStyle w:val="ListParagraph"/>
        <w:numPr>
          <w:ilvl w:val="0"/>
          <w:numId w:val="14"/>
        </w:numPr>
        <w:jc w:val="both"/>
        <w:rPr>
          <w:rFonts w:ascii="Arial" w:hAnsi="Arial" w:cs="Arial"/>
          <w:color w:val="000000"/>
          <w:sz w:val="24"/>
          <w:szCs w:val="24"/>
        </w:rPr>
      </w:pPr>
      <w:r w:rsidRPr="00B37ADD">
        <w:rPr>
          <w:rFonts w:ascii="Arial" w:hAnsi="Arial" w:cs="Arial"/>
          <w:bCs/>
          <w:color w:val="000000"/>
        </w:rPr>
        <w:t xml:space="preserve">Foster the development of U.S. commercial spaceflight capabilities serving the emerging non-governmental human spaceflight market. </w:t>
      </w:r>
    </w:p>
    <w:p w14:paraId="43DDD170" w14:textId="77777777" w:rsidR="002C772A" w:rsidRDefault="002C772A" w:rsidP="00431387">
      <w:pPr>
        <w:jc w:val="both"/>
        <w:rPr>
          <w:rFonts w:ascii="Arial" w:hAnsi="Arial" w:cs="Arial"/>
          <w:color w:val="000000"/>
          <w:sz w:val="24"/>
          <w:szCs w:val="24"/>
        </w:rPr>
        <w:sectPr w:rsidR="002C772A" w:rsidSect="004E655D">
          <w:pgSz w:w="12240" w:h="15840"/>
          <w:pgMar w:top="1152" w:right="1152" w:bottom="1152" w:left="1152" w:header="720" w:footer="720" w:gutter="0"/>
          <w:cols w:space="720"/>
          <w:docGrid w:linePitch="360"/>
        </w:sectPr>
      </w:pPr>
    </w:p>
    <w:p w14:paraId="74FA5324" w14:textId="77777777" w:rsidR="00167246" w:rsidRPr="00DF563A" w:rsidRDefault="00167246" w:rsidP="00D1725F">
      <w:pPr>
        <w:autoSpaceDE w:val="0"/>
        <w:autoSpaceDN w:val="0"/>
        <w:adjustRightInd w:val="0"/>
        <w:jc w:val="center"/>
        <w:rPr>
          <w:rFonts w:ascii="Arial" w:hAnsi="Arial" w:cs="Arial"/>
          <w:b/>
          <w:sz w:val="24"/>
          <w:szCs w:val="24"/>
          <w:u w:val="single"/>
        </w:rPr>
      </w:pPr>
      <w:r w:rsidRPr="00C877BA">
        <w:rPr>
          <w:rFonts w:ascii="Arial" w:hAnsi="Arial" w:cs="Arial"/>
          <w:b/>
          <w:sz w:val="24"/>
          <w:szCs w:val="24"/>
          <w:u w:val="single"/>
        </w:rPr>
        <w:lastRenderedPageBreak/>
        <w:t>Handout</w:t>
      </w:r>
      <w:r>
        <w:rPr>
          <w:rFonts w:ascii="Arial" w:hAnsi="Arial" w:cs="Arial"/>
          <w:b/>
          <w:sz w:val="24"/>
          <w:szCs w:val="24"/>
          <w:u w:val="single"/>
        </w:rPr>
        <w:t xml:space="preserve"> #</w:t>
      </w:r>
      <w:r w:rsidR="00720B55">
        <w:rPr>
          <w:rFonts w:ascii="Arial" w:hAnsi="Arial" w:cs="Arial"/>
          <w:b/>
          <w:sz w:val="24"/>
          <w:szCs w:val="24"/>
          <w:u w:val="single"/>
        </w:rPr>
        <w:t>3</w:t>
      </w:r>
      <w:r w:rsidRPr="00DF563A">
        <w:rPr>
          <w:rFonts w:ascii="Arial" w:hAnsi="Arial" w:cs="Arial"/>
          <w:b/>
          <w:sz w:val="24"/>
          <w:szCs w:val="24"/>
          <w:u w:val="single"/>
        </w:rPr>
        <w:t xml:space="preserve"> - Definitions</w:t>
      </w:r>
    </w:p>
    <w:p w14:paraId="3E6E90BC" w14:textId="77777777" w:rsidR="00167246" w:rsidRPr="00167246" w:rsidRDefault="00167246" w:rsidP="00431387">
      <w:pPr>
        <w:jc w:val="both"/>
        <w:rPr>
          <w:rFonts w:ascii="Arial" w:hAnsi="Arial" w:cs="Arial"/>
          <w:b/>
        </w:rPr>
      </w:pPr>
    </w:p>
    <w:tbl>
      <w:tblPr>
        <w:tblStyle w:val="TableGrid"/>
        <w:tblW w:w="10193" w:type="dxa"/>
        <w:jc w:val="center"/>
        <w:tblLayout w:type="fixed"/>
        <w:tblLook w:val="04A0" w:firstRow="1" w:lastRow="0" w:firstColumn="1" w:lastColumn="0" w:noHBand="0" w:noVBand="1"/>
      </w:tblPr>
      <w:tblGrid>
        <w:gridCol w:w="1800"/>
        <w:gridCol w:w="6357"/>
        <w:gridCol w:w="2036"/>
      </w:tblGrid>
      <w:tr w:rsidR="00493CD8" w:rsidRPr="00DF563A" w14:paraId="37855CFE" w14:textId="77777777" w:rsidTr="00515D44">
        <w:trPr>
          <w:jc w:val="center"/>
        </w:trPr>
        <w:tc>
          <w:tcPr>
            <w:tcW w:w="1800" w:type="dxa"/>
          </w:tcPr>
          <w:p w14:paraId="32B34E45" w14:textId="77777777" w:rsidR="00493CD8" w:rsidRPr="00DF563A" w:rsidRDefault="00493CD8" w:rsidP="00431387">
            <w:pPr>
              <w:jc w:val="both"/>
              <w:rPr>
                <w:rFonts w:ascii="Arial" w:hAnsi="Arial" w:cs="Arial"/>
                <w:b/>
                <w:sz w:val="20"/>
              </w:rPr>
            </w:pPr>
            <w:r w:rsidRPr="00DF563A">
              <w:rPr>
                <w:rFonts w:ascii="Arial" w:eastAsia="Times New Roman" w:hAnsi="Arial" w:cs="Arial"/>
                <w:b/>
                <w:sz w:val="20"/>
              </w:rPr>
              <w:t>Aerospace</w:t>
            </w:r>
          </w:p>
        </w:tc>
        <w:tc>
          <w:tcPr>
            <w:tcW w:w="6357" w:type="dxa"/>
          </w:tcPr>
          <w:p w14:paraId="23CE7BF8" w14:textId="77777777" w:rsidR="00515D44" w:rsidRPr="00DF563A" w:rsidRDefault="00493CD8" w:rsidP="00431387">
            <w:pPr>
              <w:shd w:val="clear" w:color="auto" w:fill="FFFFFF"/>
              <w:jc w:val="both"/>
              <w:rPr>
                <w:rFonts w:ascii="Arial" w:hAnsi="Arial" w:cs="Arial"/>
                <w:sz w:val="20"/>
              </w:rPr>
            </w:pPr>
            <w:r w:rsidRPr="00DF563A">
              <w:rPr>
                <w:rFonts w:ascii="Arial" w:eastAsia="Times New Roman" w:hAnsi="Arial" w:cs="Arial"/>
                <w:sz w:val="20"/>
              </w:rPr>
              <w:t>The industry that designs and manufactures aircraft, rockets, missiles, spacecraft, satellites, space vehicles, space stations, space facilities or components thereof, and equipment, systems, facilities, simulators, programs, and related activities, including, but not limited to, the application of aerospace technologies in air-based, land-based, and sea-based platforms for commercial, civil, and defense purposes.</w:t>
            </w:r>
          </w:p>
        </w:tc>
        <w:tc>
          <w:tcPr>
            <w:tcW w:w="2036" w:type="dxa"/>
          </w:tcPr>
          <w:p w14:paraId="437696D6" w14:textId="7576CD32" w:rsidR="00493CD8" w:rsidRPr="00DF563A" w:rsidRDefault="002C772A" w:rsidP="00431387">
            <w:pPr>
              <w:jc w:val="both"/>
              <w:rPr>
                <w:rFonts w:ascii="Arial" w:hAnsi="Arial" w:cs="Arial"/>
                <w:sz w:val="20"/>
              </w:rPr>
            </w:pPr>
            <w:r>
              <w:rPr>
                <w:rFonts w:ascii="Arial" w:eastAsia="Times New Roman" w:hAnsi="Arial" w:cs="Arial"/>
                <w:sz w:val="20"/>
              </w:rPr>
              <w:t>s.</w:t>
            </w:r>
            <w:r w:rsidR="00493CD8" w:rsidRPr="00DF563A">
              <w:rPr>
                <w:rFonts w:ascii="Arial" w:eastAsia="Times New Roman" w:hAnsi="Arial" w:cs="Arial"/>
                <w:sz w:val="20"/>
              </w:rPr>
              <w:t xml:space="preserve"> 331.303(1)</w:t>
            </w:r>
            <w:r>
              <w:rPr>
                <w:rFonts w:ascii="Arial" w:eastAsia="Times New Roman" w:hAnsi="Arial" w:cs="Arial"/>
                <w:sz w:val="20"/>
              </w:rPr>
              <w:t>, F.S.</w:t>
            </w:r>
          </w:p>
        </w:tc>
      </w:tr>
      <w:tr w:rsidR="00493CD8" w:rsidRPr="00DF563A" w14:paraId="3D4D1E5A" w14:textId="77777777" w:rsidTr="00515D44">
        <w:trPr>
          <w:trHeight w:val="512"/>
          <w:jc w:val="center"/>
        </w:trPr>
        <w:tc>
          <w:tcPr>
            <w:tcW w:w="1800" w:type="dxa"/>
          </w:tcPr>
          <w:p w14:paraId="124D6088" w14:textId="7943E7A0" w:rsidR="00493CD8" w:rsidRPr="00DF563A" w:rsidRDefault="001B3B2E" w:rsidP="00431387">
            <w:pPr>
              <w:jc w:val="both"/>
              <w:rPr>
                <w:rFonts w:ascii="Arial" w:eastAsia="Times New Roman" w:hAnsi="Arial" w:cs="Arial"/>
                <w:b/>
                <w:sz w:val="20"/>
              </w:rPr>
            </w:pPr>
            <w:r>
              <w:rPr>
                <w:rFonts w:ascii="Arial" w:eastAsia="Times New Roman" w:hAnsi="Arial" w:cs="Arial"/>
                <w:b/>
                <w:sz w:val="20"/>
              </w:rPr>
              <w:t>Corridor</w:t>
            </w:r>
          </w:p>
        </w:tc>
        <w:tc>
          <w:tcPr>
            <w:tcW w:w="6357" w:type="dxa"/>
          </w:tcPr>
          <w:p w14:paraId="3D7CF63B" w14:textId="36B4DCDE" w:rsidR="00493CD8" w:rsidRPr="00DF563A" w:rsidRDefault="001B3B2E" w:rsidP="00431387">
            <w:pPr>
              <w:autoSpaceDE w:val="0"/>
              <w:autoSpaceDN w:val="0"/>
              <w:adjustRightInd w:val="0"/>
              <w:jc w:val="both"/>
              <w:rPr>
                <w:rFonts w:ascii="Arial" w:eastAsia="Times New Roman" w:hAnsi="Arial" w:cs="Arial"/>
                <w:sz w:val="20"/>
              </w:rPr>
            </w:pPr>
            <w:r>
              <w:rPr>
                <w:rFonts w:ascii="Arial" w:eastAsia="Times New Roman" w:hAnsi="Arial" w:cs="Arial"/>
                <w:sz w:val="20"/>
              </w:rPr>
              <w:t xml:space="preserve">Any land area designated by the state, a county, or a municipality which is between two geographic points and is used or is suitable for the movement of people and goods by one or more modes of transportation. </w:t>
            </w:r>
            <w:r w:rsidR="008E42C9">
              <w:rPr>
                <w:rFonts w:ascii="Arial" w:eastAsia="Times New Roman" w:hAnsi="Arial" w:cs="Arial"/>
                <w:sz w:val="20"/>
              </w:rPr>
              <w:t xml:space="preserve">Highways </w:t>
            </w:r>
            <w:r w:rsidR="008E42C9" w:rsidRPr="00DF563A">
              <w:rPr>
                <w:rFonts w:ascii="Arial" w:eastAsia="Times New Roman" w:hAnsi="Arial" w:cs="Arial"/>
                <w:sz w:val="20"/>
              </w:rPr>
              <w:t>rail lines, waterways and other exclusive-use facilities connecting major origin/destination markets within Florida or between Florida and other states/nations.  Also see “Transportation Corridor.”</w:t>
            </w:r>
          </w:p>
        </w:tc>
        <w:tc>
          <w:tcPr>
            <w:tcW w:w="2036" w:type="dxa"/>
          </w:tcPr>
          <w:p w14:paraId="7DFF1171" w14:textId="622B05E8" w:rsidR="00493CD8" w:rsidRPr="00DF563A" w:rsidRDefault="00E35323" w:rsidP="00431387">
            <w:pPr>
              <w:jc w:val="both"/>
              <w:rPr>
                <w:rFonts w:ascii="Arial" w:hAnsi="Arial" w:cs="Arial"/>
                <w:sz w:val="20"/>
              </w:rPr>
            </w:pPr>
            <w:r>
              <w:rPr>
                <w:rFonts w:ascii="Arial" w:hAnsi="Arial" w:cs="Arial"/>
                <w:sz w:val="20"/>
              </w:rPr>
              <w:t>2015 FTP</w:t>
            </w:r>
            <w:r w:rsidR="0030616B">
              <w:rPr>
                <w:rFonts w:ascii="Arial" w:hAnsi="Arial" w:cs="Arial"/>
                <w:sz w:val="20"/>
              </w:rPr>
              <w:t xml:space="preserve"> Policy Element</w:t>
            </w:r>
          </w:p>
        </w:tc>
      </w:tr>
      <w:tr w:rsidR="004A6FA8" w:rsidRPr="00DF563A" w14:paraId="710FF1A2" w14:textId="77777777" w:rsidTr="00515D44">
        <w:trPr>
          <w:jc w:val="center"/>
        </w:trPr>
        <w:tc>
          <w:tcPr>
            <w:tcW w:w="1800" w:type="dxa"/>
          </w:tcPr>
          <w:p w14:paraId="4BFBAA00" w14:textId="0D035AAA" w:rsidR="004A6FA8" w:rsidRPr="00DF563A" w:rsidRDefault="004A6FA8" w:rsidP="00431387">
            <w:pPr>
              <w:jc w:val="both"/>
              <w:rPr>
                <w:rFonts w:ascii="Arial" w:eastAsia="Times New Roman" w:hAnsi="Arial" w:cs="Arial"/>
                <w:b/>
                <w:sz w:val="20"/>
              </w:rPr>
            </w:pPr>
            <w:r>
              <w:rPr>
                <w:rFonts w:ascii="Arial" w:eastAsia="Times New Roman" w:hAnsi="Arial" w:cs="Arial"/>
                <w:b/>
                <w:sz w:val="20"/>
              </w:rPr>
              <w:t>Connector</w:t>
            </w:r>
          </w:p>
        </w:tc>
        <w:tc>
          <w:tcPr>
            <w:tcW w:w="6357" w:type="dxa"/>
          </w:tcPr>
          <w:p w14:paraId="10B59E9D" w14:textId="740E4CA0" w:rsidR="004A6FA8" w:rsidRPr="00DF563A" w:rsidRDefault="004A6FA8" w:rsidP="00431387">
            <w:pPr>
              <w:shd w:val="clear" w:color="auto" w:fill="FFFFFF"/>
              <w:jc w:val="both"/>
              <w:rPr>
                <w:rFonts w:ascii="Arial" w:eastAsia="Times New Roman" w:hAnsi="Arial" w:cs="Arial"/>
                <w:sz w:val="20"/>
              </w:rPr>
            </w:pPr>
            <w:r>
              <w:rPr>
                <w:rFonts w:ascii="Arial" w:eastAsia="Times New Roman" w:hAnsi="Arial" w:cs="Arial"/>
                <w:sz w:val="20"/>
              </w:rPr>
              <w:t xml:space="preserve">Highways, passenger and freight rail lines, urban fixed guideway transit, or waterways linking hubs to corridors, linking hubs to other hubs, or linking corridors to major military facilities. </w:t>
            </w:r>
          </w:p>
        </w:tc>
        <w:tc>
          <w:tcPr>
            <w:tcW w:w="2036" w:type="dxa"/>
          </w:tcPr>
          <w:p w14:paraId="2292B3FF" w14:textId="38BA5113" w:rsidR="004A6FA8" w:rsidRPr="00DF563A" w:rsidRDefault="0036133E" w:rsidP="00431387">
            <w:pPr>
              <w:jc w:val="both"/>
              <w:rPr>
                <w:rFonts w:ascii="Arial" w:hAnsi="Arial" w:cs="Arial"/>
                <w:sz w:val="20"/>
              </w:rPr>
            </w:pPr>
            <w:r>
              <w:rPr>
                <w:rFonts w:ascii="Arial" w:hAnsi="Arial" w:cs="Arial"/>
                <w:sz w:val="20"/>
              </w:rPr>
              <w:t>2016 SIS Policy Plan</w:t>
            </w:r>
          </w:p>
        </w:tc>
      </w:tr>
      <w:tr w:rsidR="00102864" w:rsidRPr="00DF563A" w14:paraId="32323091" w14:textId="77777777" w:rsidTr="00515D44">
        <w:trPr>
          <w:jc w:val="center"/>
        </w:trPr>
        <w:tc>
          <w:tcPr>
            <w:tcW w:w="1800" w:type="dxa"/>
          </w:tcPr>
          <w:p w14:paraId="657D01EE" w14:textId="7AAAA146" w:rsidR="00102864" w:rsidRPr="00DF563A" w:rsidRDefault="00102864" w:rsidP="00431387">
            <w:pPr>
              <w:jc w:val="both"/>
              <w:rPr>
                <w:rFonts w:ascii="Arial" w:eastAsia="Times New Roman" w:hAnsi="Arial" w:cs="Arial"/>
                <w:b/>
                <w:sz w:val="20"/>
              </w:rPr>
            </w:pPr>
            <w:r w:rsidRPr="00DF563A">
              <w:rPr>
                <w:rFonts w:ascii="Arial" w:eastAsia="Times New Roman" w:hAnsi="Arial" w:cs="Arial"/>
                <w:b/>
                <w:sz w:val="20"/>
              </w:rPr>
              <w:t>Economic competitiveness</w:t>
            </w:r>
          </w:p>
        </w:tc>
        <w:tc>
          <w:tcPr>
            <w:tcW w:w="6357" w:type="dxa"/>
          </w:tcPr>
          <w:p w14:paraId="07BFE1D4" w14:textId="54310BB4" w:rsidR="00102864" w:rsidRPr="00DF563A" w:rsidRDefault="00102864" w:rsidP="00431387">
            <w:pPr>
              <w:shd w:val="clear" w:color="auto" w:fill="FFFFFF"/>
              <w:jc w:val="both"/>
              <w:rPr>
                <w:rFonts w:ascii="Arial" w:eastAsia="Times New Roman" w:hAnsi="Arial" w:cs="Arial"/>
                <w:sz w:val="20"/>
              </w:rPr>
            </w:pPr>
            <w:r w:rsidRPr="00DF563A">
              <w:rPr>
                <w:rFonts w:ascii="Arial" w:eastAsia="Times New Roman" w:hAnsi="Arial" w:cs="Arial"/>
                <w:sz w:val="20"/>
              </w:rPr>
              <w:t xml:space="preserve">A state or region’s ability to compete in </w:t>
            </w:r>
            <w:r>
              <w:rPr>
                <w:rFonts w:ascii="Arial" w:eastAsia="Times New Roman" w:hAnsi="Arial" w:cs="Arial"/>
                <w:sz w:val="20"/>
              </w:rPr>
              <w:t xml:space="preserve">regional, national and </w:t>
            </w:r>
            <w:r w:rsidRPr="00DF563A">
              <w:rPr>
                <w:rFonts w:ascii="Arial" w:eastAsia="Times New Roman" w:hAnsi="Arial" w:cs="Arial"/>
                <w:sz w:val="20"/>
              </w:rPr>
              <w:t>global markets, as evidenced in the attraction of new businesses and the expansion of existing businesses.</w:t>
            </w:r>
          </w:p>
        </w:tc>
        <w:tc>
          <w:tcPr>
            <w:tcW w:w="2036" w:type="dxa"/>
          </w:tcPr>
          <w:p w14:paraId="674737BD" w14:textId="6A5CC69D" w:rsidR="00102864" w:rsidRPr="00DF563A" w:rsidRDefault="00102864" w:rsidP="00431387">
            <w:pPr>
              <w:jc w:val="both"/>
              <w:rPr>
                <w:rFonts w:ascii="Arial" w:hAnsi="Arial" w:cs="Arial"/>
                <w:sz w:val="20"/>
              </w:rPr>
            </w:pPr>
            <w:r>
              <w:rPr>
                <w:rFonts w:ascii="Arial" w:hAnsi="Arial" w:cs="Arial"/>
                <w:sz w:val="20"/>
              </w:rPr>
              <w:t>2015 FTP Policy Element</w:t>
            </w:r>
          </w:p>
        </w:tc>
      </w:tr>
      <w:tr w:rsidR="00102864" w:rsidRPr="00DF563A" w14:paraId="3D7343B3" w14:textId="77777777" w:rsidTr="00515D44">
        <w:trPr>
          <w:jc w:val="center"/>
        </w:trPr>
        <w:tc>
          <w:tcPr>
            <w:tcW w:w="1800" w:type="dxa"/>
          </w:tcPr>
          <w:p w14:paraId="3C22262F" w14:textId="1BD2E09E" w:rsidR="00102864" w:rsidRPr="00DF563A" w:rsidRDefault="00102864" w:rsidP="00431387">
            <w:pPr>
              <w:jc w:val="both"/>
              <w:rPr>
                <w:rFonts w:ascii="Arial" w:eastAsia="Times New Roman" w:hAnsi="Arial" w:cs="Arial"/>
                <w:b/>
                <w:sz w:val="20"/>
              </w:rPr>
            </w:pPr>
            <w:r w:rsidRPr="00DF563A">
              <w:rPr>
                <w:rFonts w:ascii="Arial" w:eastAsia="Times New Roman" w:hAnsi="Arial" w:cs="Arial"/>
                <w:b/>
                <w:sz w:val="20"/>
              </w:rPr>
              <w:t>Environmental stewardship</w:t>
            </w:r>
          </w:p>
        </w:tc>
        <w:tc>
          <w:tcPr>
            <w:tcW w:w="6357" w:type="dxa"/>
          </w:tcPr>
          <w:p w14:paraId="051FB670" w14:textId="05636561" w:rsidR="00102864" w:rsidRPr="00DF563A" w:rsidRDefault="00102864" w:rsidP="00431387">
            <w:pPr>
              <w:shd w:val="clear" w:color="auto" w:fill="FFFFFF"/>
              <w:jc w:val="both"/>
              <w:rPr>
                <w:rFonts w:ascii="Arial" w:eastAsia="Times New Roman" w:hAnsi="Arial" w:cs="Arial"/>
                <w:sz w:val="20"/>
              </w:rPr>
            </w:pPr>
            <w:r w:rsidRPr="00DF563A">
              <w:rPr>
                <w:rFonts w:ascii="Arial" w:eastAsia="Times New Roman" w:hAnsi="Arial" w:cs="Arial"/>
                <w:sz w:val="20"/>
              </w:rPr>
              <w:t>A philosophical concept of government, the public, resource users, and businesses all taking responsibility and working together to care for natural resources.</w:t>
            </w:r>
          </w:p>
        </w:tc>
        <w:tc>
          <w:tcPr>
            <w:tcW w:w="2036" w:type="dxa"/>
          </w:tcPr>
          <w:p w14:paraId="10523977" w14:textId="761D5C53" w:rsidR="00102864" w:rsidRPr="00DF563A" w:rsidRDefault="00102864" w:rsidP="00431387">
            <w:pPr>
              <w:jc w:val="both"/>
              <w:rPr>
                <w:rFonts w:ascii="Arial" w:hAnsi="Arial" w:cs="Arial"/>
                <w:sz w:val="20"/>
              </w:rPr>
            </w:pPr>
            <w:r>
              <w:rPr>
                <w:rFonts w:ascii="Arial" w:hAnsi="Arial" w:cs="Arial"/>
                <w:sz w:val="20"/>
              </w:rPr>
              <w:t>2015 FTP Policy Element</w:t>
            </w:r>
          </w:p>
        </w:tc>
      </w:tr>
      <w:tr w:rsidR="00102864" w:rsidRPr="00DF563A" w14:paraId="44A0CFFD" w14:textId="77777777" w:rsidTr="00515D44">
        <w:trPr>
          <w:jc w:val="center"/>
        </w:trPr>
        <w:tc>
          <w:tcPr>
            <w:tcW w:w="1800" w:type="dxa"/>
          </w:tcPr>
          <w:p w14:paraId="09F91015" w14:textId="43D55024" w:rsidR="00102864" w:rsidRPr="00DF563A" w:rsidRDefault="00102864" w:rsidP="00431387">
            <w:pPr>
              <w:jc w:val="both"/>
              <w:rPr>
                <w:rFonts w:ascii="Arial" w:eastAsia="Times New Roman" w:hAnsi="Arial" w:cs="Arial"/>
                <w:b/>
                <w:sz w:val="20"/>
              </w:rPr>
            </w:pPr>
            <w:r w:rsidRPr="00DF563A">
              <w:rPr>
                <w:rFonts w:ascii="Arial" w:eastAsia="Times New Roman" w:hAnsi="Arial" w:cs="Arial"/>
                <w:b/>
                <w:sz w:val="20"/>
              </w:rPr>
              <w:t>FDOT</w:t>
            </w:r>
          </w:p>
        </w:tc>
        <w:tc>
          <w:tcPr>
            <w:tcW w:w="6357" w:type="dxa"/>
          </w:tcPr>
          <w:p w14:paraId="32EAB83E" w14:textId="119C610F" w:rsidR="00102864" w:rsidRPr="00DF563A" w:rsidRDefault="00102864" w:rsidP="00431387">
            <w:pPr>
              <w:autoSpaceDE w:val="0"/>
              <w:autoSpaceDN w:val="0"/>
              <w:adjustRightInd w:val="0"/>
              <w:jc w:val="both"/>
              <w:rPr>
                <w:rFonts w:ascii="Arial" w:eastAsia="Times New Roman" w:hAnsi="Arial" w:cs="Arial"/>
                <w:sz w:val="20"/>
              </w:rPr>
            </w:pPr>
            <w:r w:rsidRPr="00DF563A">
              <w:rPr>
                <w:rFonts w:ascii="Arial" w:eastAsia="Times New Roman" w:hAnsi="Arial" w:cs="Arial"/>
                <w:sz w:val="20"/>
              </w:rPr>
              <w:t>Florida Department of Transportation</w:t>
            </w:r>
          </w:p>
        </w:tc>
        <w:tc>
          <w:tcPr>
            <w:tcW w:w="2036" w:type="dxa"/>
          </w:tcPr>
          <w:p w14:paraId="71AAE85B" w14:textId="4F50F8DD" w:rsidR="00102864" w:rsidRPr="00DF563A" w:rsidRDefault="00102864" w:rsidP="00431387">
            <w:pPr>
              <w:jc w:val="both"/>
              <w:rPr>
                <w:rFonts w:ascii="Arial" w:hAnsi="Arial" w:cs="Arial"/>
                <w:sz w:val="20"/>
              </w:rPr>
            </w:pPr>
            <w:r w:rsidRPr="00DF563A">
              <w:rPr>
                <w:rFonts w:ascii="Arial" w:hAnsi="Arial" w:cs="Arial"/>
                <w:sz w:val="20"/>
              </w:rPr>
              <w:t>201</w:t>
            </w:r>
            <w:r>
              <w:rPr>
                <w:rFonts w:ascii="Arial" w:hAnsi="Arial" w:cs="Arial"/>
                <w:sz w:val="20"/>
              </w:rPr>
              <w:t>6</w:t>
            </w:r>
            <w:r w:rsidRPr="00DF563A">
              <w:rPr>
                <w:rFonts w:ascii="Arial" w:hAnsi="Arial" w:cs="Arial"/>
                <w:sz w:val="20"/>
              </w:rPr>
              <w:t xml:space="preserve"> SIS</w:t>
            </w:r>
            <w:r>
              <w:rPr>
                <w:rFonts w:ascii="Arial" w:hAnsi="Arial" w:cs="Arial"/>
                <w:sz w:val="20"/>
              </w:rPr>
              <w:t xml:space="preserve"> Policy Plan</w:t>
            </w:r>
          </w:p>
        </w:tc>
      </w:tr>
      <w:tr w:rsidR="00102864" w:rsidRPr="00DF563A" w14:paraId="4ED66B49" w14:textId="77777777" w:rsidTr="00515D44">
        <w:trPr>
          <w:trHeight w:val="77"/>
          <w:jc w:val="center"/>
        </w:trPr>
        <w:tc>
          <w:tcPr>
            <w:tcW w:w="1800" w:type="dxa"/>
          </w:tcPr>
          <w:p w14:paraId="6857EA29" w14:textId="61F4DC2B" w:rsidR="00102864" w:rsidRPr="00DF563A" w:rsidRDefault="00102864" w:rsidP="00431387">
            <w:pPr>
              <w:jc w:val="both"/>
              <w:rPr>
                <w:rFonts w:ascii="Arial" w:eastAsia="Times New Roman" w:hAnsi="Arial" w:cs="Arial"/>
                <w:b/>
                <w:sz w:val="20"/>
              </w:rPr>
            </w:pPr>
            <w:r>
              <w:rPr>
                <w:rFonts w:ascii="Arial" w:eastAsia="Times New Roman" w:hAnsi="Arial" w:cs="Arial"/>
                <w:b/>
                <w:sz w:val="20"/>
              </w:rPr>
              <w:t>F.S.</w:t>
            </w:r>
          </w:p>
        </w:tc>
        <w:tc>
          <w:tcPr>
            <w:tcW w:w="6357" w:type="dxa"/>
          </w:tcPr>
          <w:p w14:paraId="0FBF0B27" w14:textId="23E964C8" w:rsidR="00102864" w:rsidRPr="00DF563A" w:rsidRDefault="00102864" w:rsidP="00431387">
            <w:pPr>
              <w:shd w:val="clear" w:color="auto" w:fill="FFFFFF"/>
              <w:jc w:val="both"/>
              <w:rPr>
                <w:rFonts w:ascii="Arial" w:eastAsia="Times New Roman" w:hAnsi="Arial" w:cs="Arial"/>
                <w:sz w:val="20"/>
              </w:rPr>
            </w:pPr>
            <w:r>
              <w:rPr>
                <w:rFonts w:ascii="Arial" w:eastAsia="Times New Roman" w:hAnsi="Arial" w:cs="Arial"/>
                <w:sz w:val="20"/>
              </w:rPr>
              <w:t>Florida Statutes</w:t>
            </w:r>
          </w:p>
        </w:tc>
        <w:tc>
          <w:tcPr>
            <w:tcW w:w="2036" w:type="dxa"/>
          </w:tcPr>
          <w:p w14:paraId="2F1B8BFE" w14:textId="4BCC0347" w:rsidR="00102864" w:rsidRPr="00DF563A" w:rsidRDefault="00102864" w:rsidP="00431387">
            <w:pPr>
              <w:jc w:val="both"/>
              <w:rPr>
                <w:rFonts w:ascii="Arial" w:hAnsi="Arial" w:cs="Arial"/>
                <w:sz w:val="20"/>
              </w:rPr>
            </w:pPr>
          </w:p>
        </w:tc>
      </w:tr>
      <w:tr w:rsidR="00102864" w:rsidRPr="00DF563A" w14:paraId="2A74C9B1" w14:textId="77777777" w:rsidTr="00515D44">
        <w:trPr>
          <w:jc w:val="center"/>
        </w:trPr>
        <w:tc>
          <w:tcPr>
            <w:tcW w:w="1800" w:type="dxa"/>
          </w:tcPr>
          <w:p w14:paraId="51582523" w14:textId="500520FA" w:rsidR="00102864" w:rsidRPr="00DF563A" w:rsidRDefault="00102864" w:rsidP="00FE580E">
            <w:pPr>
              <w:jc w:val="both"/>
              <w:rPr>
                <w:rFonts w:ascii="Arial" w:eastAsia="Times New Roman" w:hAnsi="Arial" w:cs="Arial"/>
                <w:b/>
                <w:sz w:val="20"/>
              </w:rPr>
            </w:pPr>
            <w:r w:rsidRPr="00DF563A">
              <w:rPr>
                <w:rFonts w:ascii="Arial" w:eastAsia="Times New Roman" w:hAnsi="Arial" w:cs="Arial"/>
                <w:b/>
                <w:sz w:val="20"/>
              </w:rPr>
              <w:t>FTP</w:t>
            </w:r>
          </w:p>
        </w:tc>
        <w:tc>
          <w:tcPr>
            <w:tcW w:w="6357" w:type="dxa"/>
          </w:tcPr>
          <w:p w14:paraId="3D95A0A2" w14:textId="71944DD2" w:rsidR="00102864" w:rsidRPr="00DF563A" w:rsidRDefault="00102864" w:rsidP="00FE580E">
            <w:pPr>
              <w:shd w:val="clear" w:color="auto" w:fill="FFFFFF"/>
              <w:jc w:val="both"/>
              <w:rPr>
                <w:rFonts w:ascii="Arial" w:eastAsia="Times New Roman" w:hAnsi="Arial" w:cs="Arial"/>
                <w:sz w:val="20"/>
              </w:rPr>
            </w:pPr>
            <w:r>
              <w:rPr>
                <w:rFonts w:ascii="Arial" w:eastAsia="Times New Roman" w:hAnsi="Arial" w:cs="Arial"/>
                <w:sz w:val="20"/>
              </w:rPr>
              <w:t xml:space="preserve">A statewide plan defining Florida’s long-range transportation goals and objectives for at least the next 20 years. The 2015 </w:t>
            </w:r>
            <w:r w:rsidRPr="00DF563A">
              <w:rPr>
                <w:rFonts w:ascii="Arial" w:eastAsia="Times New Roman" w:hAnsi="Arial" w:cs="Arial"/>
                <w:sz w:val="20"/>
              </w:rPr>
              <w:t>Florida Transportation Plan</w:t>
            </w:r>
            <w:r>
              <w:rPr>
                <w:rFonts w:ascii="Arial" w:eastAsia="Times New Roman" w:hAnsi="Arial" w:cs="Arial"/>
                <w:sz w:val="20"/>
              </w:rPr>
              <w:t xml:space="preserve"> (FTP) Policy Element is the single overarching statewide plan guiding Florida’s transportation future.  </w:t>
            </w:r>
          </w:p>
        </w:tc>
        <w:tc>
          <w:tcPr>
            <w:tcW w:w="2036" w:type="dxa"/>
          </w:tcPr>
          <w:p w14:paraId="3040366D" w14:textId="313E4213" w:rsidR="00102864" w:rsidRPr="00DF563A" w:rsidRDefault="00102864" w:rsidP="00FE580E">
            <w:pPr>
              <w:jc w:val="both"/>
              <w:rPr>
                <w:rFonts w:ascii="Arial" w:hAnsi="Arial" w:cs="Arial"/>
                <w:sz w:val="20"/>
              </w:rPr>
            </w:pPr>
            <w:r>
              <w:rPr>
                <w:rFonts w:ascii="Arial" w:hAnsi="Arial" w:cs="Arial"/>
                <w:sz w:val="20"/>
              </w:rPr>
              <w:t>2015</w:t>
            </w:r>
            <w:r w:rsidRPr="00DF563A">
              <w:rPr>
                <w:rFonts w:ascii="Arial" w:hAnsi="Arial" w:cs="Arial"/>
                <w:sz w:val="20"/>
              </w:rPr>
              <w:t xml:space="preserve"> FTP</w:t>
            </w:r>
            <w:r>
              <w:rPr>
                <w:rFonts w:ascii="Arial" w:hAnsi="Arial" w:cs="Arial"/>
                <w:sz w:val="20"/>
              </w:rPr>
              <w:t xml:space="preserve"> Policy Element</w:t>
            </w:r>
          </w:p>
        </w:tc>
      </w:tr>
      <w:tr w:rsidR="00102864" w:rsidRPr="00DF563A" w14:paraId="62EE06AF" w14:textId="77777777" w:rsidTr="00515D44">
        <w:trPr>
          <w:trHeight w:val="359"/>
          <w:jc w:val="center"/>
        </w:trPr>
        <w:tc>
          <w:tcPr>
            <w:tcW w:w="1800" w:type="dxa"/>
          </w:tcPr>
          <w:p w14:paraId="5D6A59D3" w14:textId="1FC88A85" w:rsidR="00102864" w:rsidRPr="00DF563A" w:rsidRDefault="00102864" w:rsidP="00FE580E">
            <w:pPr>
              <w:jc w:val="both"/>
              <w:rPr>
                <w:rFonts w:ascii="Arial" w:eastAsia="Times New Roman" w:hAnsi="Arial" w:cs="Arial"/>
                <w:b/>
                <w:sz w:val="20"/>
              </w:rPr>
            </w:pPr>
            <w:r>
              <w:rPr>
                <w:rFonts w:ascii="Arial" w:eastAsia="Times New Roman" w:hAnsi="Arial" w:cs="Arial"/>
                <w:b/>
                <w:sz w:val="20"/>
              </w:rPr>
              <w:t>Goal</w:t>
            </w:r>
          </w:p>
        </w:tc>
        <w:tc>
          <w:tcPr>
            <w:tcW w:w="6357" w:type="dxa"/>
          </w:tcPr>
          <w:p w14:paraId="5404DB47" w14:textId="4A894325" w:rsidR="00102864" w:rsidRPr="00DF563A" w:rsidRDefault="00102864" w:rsidP="00FE580E">
            <w:pPr>
              <w:shd w:val="clear" w:color="auto" w:fill="FFFFFF"/>
              <w:jc w:val="both"/>
              <w:rPr>
                <w:rFonts w:ascii="Arial" w:eastAsia="Times New Roman" w:hAnsi="Arial" w:cs="Arial"/>
                <w:sz w:val="20"/>
              </w:rPr>
            </w:pPr>
            <w:r>
              <w:rPr>
                <w:rFonts w:ascii="Arial" w:eastAsia="Times New Roman" w:hAnsi="Arial" w:cs="Arial"/>
                <w:sz w:val="20"/>
              </w:rPr>
              <w:t xml:space="preserve">A long-term (20-50 years) desired result toward which programs and activities are ultimately directed. </w:t>
            </w:r>
          </w:p>
        </w:tc>
        <w:tc>
          <w:tcPr>
            <w:tcW w:w="2036" w:type="dxa"/>
          </w:tcPr>
          <w:p w14:paraId="595D14A6" w14:textId="0EE1BEAE" w:rsidR="00102864" w:rsidRPr="00DF563A" w:rsidRDefault="00102864" w:rsidP="00FE580E">
            <w:pPr>
              <w:jc w:val="both"/>
              <w:rPr>
                <w:rFonts w:ascii="Arial" w:hAnsi="Arial" w:cs="Arial"/>
                <w:sz w:val="20"/>
              </w:rPr>
            </w:pPr>
            <w:r>
              <w:rPr>
                <w:rFonts w:ascii="Arial" w:hAnsi="Arial" w:cs="Arial"/>
                <w:sz w:val="20"/>
              </w:rPr>
              <w:t>2015 FTP Policy Element</w:t>
            </w:r>
          </w:p>
        </w:tc>
      </w:tr>
      <w:tr w:rsidR="00102864" w:rsidRPr="00DF563A" w14:paraId="68A195F8" w14:textId="77777777" w:rsidTr="00515D44">
        <w:trPr>
          <w:trHeight w:val="359"/>
          <w:jc w:val="center"/>
        </w:trPr>
        <w:tc>
          <w:tcPr>
            <w:tcW w:w="1800" w:type="dxa"/>
          </w:tcPr>
          <w:p w14:paraId="6083545E" w14:textId="5797C5E8" w:rsidR="00102864" w:rsidRPr="00DF563A" w:rsidRDefault="00102864" w:rsidP="00FE580E">
            <w:pPr>
              <w:jc w:val="both"/>
              <w:rPr>
                <w:rFonts w:ascii="Arial" w:eastAsia="Times New Roman" w:hAnsi="Arial" w:cs="Arial"/>
                <w:b/>
                <w:sz w:val="20"/>
              </w:rPr>
            </w:pPr>
            <w:r w:rsidRPr="00DF563A">
              <w:rPr>
                <w:rFonts w:ascii="Arial" w:eastAsia="Times New Roman" w:hAnsi="Arial" w:cs="Arial"/>
                <w:b/>
                <w:sz w:val="20"/>
              </w:rPr>
              <w:t>Hub</w:t>
            </w:r>
          </w:p>
        </w:tc>
        <w:tc>
          <w:tcPr>
            <w:tcW w:w="6357" w:type="dxa"/>
          </w:tcPr>
          <w:p w14:paraId="29489076" w14:textId="5A7AE949" w:rsidR="00102864" w:rsidRPr="00DF563A" w:rsidRDefault="00102864" w:rsidP="00FE580E">
            <w:pPr>
              <w:shd w:val="clear" w:color="auto" w:fill="FFFFFF"/>
              <w:jc w:val="both"/>
              <w:rPr>
                <w:rFonts w:ascii="Arial" w:eastAsia="Times New Roman" w:hAnsi="Arial" w:cs="Arial"/>
                <w:sz w:val="20"/>
              </w:rPr>
            </w:pPr>
            <w:r w:rsidRPr="00DF563A">
              <w:rPr>
                <w:rFonts w:ascii="Arial" w:eastAsia="Times New Roman" w:hAnsi="Arial" w:cs="Arial"/>
                <w:sz w:val="20"/>
              </w:rPr>
              <w:t xml:space="preserve">Ports and terminals </w:t>
            </w:r>
            <w:r>
              <w:rPr>
                <w:rFonts w:ascii="Arial" w:eastAsia="Times New Roman" w:hAnsi="Arial" w:cs="Arial"/>
                <w:sz w:val="20"/>
              </w:rPr>
              <w:t xml:space="preserve">that </w:t>
            </w:r>
            <w:r w:rsidRPr="00DF563A">
              <w:rPr>
                <w:rFonts w:ascii="Arial" w:eastAsia="Times New Roman" w:hAnsi="Arial" w:cs="Arial"/>
                <w:sz w:val="20"/>
              </w:rPr>
              <w:t>mov</w:t>
            </w:r>
            <w:r>
              <w:rPr>
                <w:rFonts w:ascii="Arial" w:eastAsia="Times New Roman" w:hAnsi="Arial" w:cs="Arial"/>
                <w:sz w:val="20"/>
              </w:rPr>
              <w:t>e</w:t>
            </w:r>
            <w:r w:rsidRPr="00DF563A">
              <w:rPr>
                <w:rFonts w:ascii="Arial" w:eastAsia="Times New Roman" w:hAnsi="Arial" w:cs="Arial"/>
                <w:sz w:val="20"/>
              </w:rPr>
              <w:t xml:space="preserve"> goods or people between Florida regions or between Florida and other origin/destination markets in the U.S. and the rest of the world.</w:t>
            </w:r>
          </w:p>
        </w:tc>
        <w:tc>
          <w:tcPr>
            <w:tcW w:w="2036" w:type="dxa"/>
          </w:tcPr>
          <w:p w14:paraId="5FDAD170" w14:textId="1CDBD018" w:rsidR="00102864" w:rsidRPr="00DF563A" w:rsidRDefault="00102864" w:rsidP="00FE580E">
            <w:pPr>
              <w:jc w:val="both"/>
              <w:rPr>
                <w:rFonts w:ascii="Arial" w:hAnsi="Arial" w:cs="Arial"/>
                <w:sz w:val="20"/>
              </w:rPr>
            </w:pPr>
            <w:r>
              <w:rPr>
                <w:rFonts w:ascii="Arial" w:hAnsi="Arial" w:cs="Arial"/>
                <w:sz w:val="20"/>
              </w:rPr>
              <w:t>2015 FTP Policy Element</w:t>
            </w:r>
          </w:p>
        </w:tc>
      </w:tr>
      <w:tr w:rsidR="00102864" w:rsidRPr="00DF563A" w14:paraId="4B2F99E0" w14:textId="77777777" w:rsidTr="00515D44">
        <w:trPr>
          <w:trHeight w:val="359"/>
          <w:jc w:val="center"/>
        </w:trPr>
        <w:tc>
          <w:tcPr>
            <w:tcW w:w="1800" w:type="dxa"/>
          </w:tcPr>
          <w:p w14:paraId="7587A3BA" w14:textId="7CCFF76F" w:rsidR="00102864" w:rsidRPr="00DF563A" w:rsidRDefault="00102864" w:rsidP="00FE580E">
            <w:pPr>
              <w:jc w:val="both"/>
              <w:rPr>
                <w:rFonts w:ascii="Arial" w:eastAsia="Times New Roman" w:hAnsi="Arial" w:cs="Arial"/>
                <w:b/>
                <w:sz w:val="20"/>
              </w:rPr>
            </w:pPr>
            <w:r w:rsidRPr="00DF563A">
              <w:rPr>
                <w:rFonts w:ascii="Arial" w:eastAsia="Times New Roman" w:hAnsi="Arial" w:cs="Arial"/>
                <w:b/>
                <w:sz w:val="20"/>
              </w:rPr>
              <w:t>Hub</w:t>
            </w:r>
            <w:r>
              <w:rPr>
                <w:rFonts w:ascii="Arial" w:eastAsia="Times New Roman" w:hAnsi="Arial" w:cs="Arial"/>
                <w:b/>
                <w:sz w:val="20"/>
              </w:rPr>
              <w:t xml:space="preserve"> to Hub Connector</w:t>
            </w:r>
          </w:p>
        </w:tc>
        <w:tc>
          <w:tcPr>
            <w:tcW w:w="6357" w:type="dxa"/>
          </w:tcPr>
          <w:p w14:paraId="6FA10683" w14:textId="2E833F8C" w:rsidR="00102864" w:rsidRDefault="00102864" w:rsidP="00FE580E">
            <w:pPr>
              <w:shd w:val="clear" w:color="auto" w:fill="FFFFFF"/>
              <w:jc w:val="both"/>
              <w:rPr>
                <w:rFonts w:ascii="Arial" w:eastAsia="Times New Roman" w:hAnsi="Arial" w:cs="Arial"/>
                <w:sz w:val="20"/>
              </w:rPr>
            </w:pPr>
            <w:r w:rsidRPr="00DF563A">
              <w:rPr>
                <w:rFonts w:ascii="Arial" w:hAnsi="Arial" w:cs="Arial"/>
                <w:sz w:val="20"/>
              </w:rPr>
              <w:t xml:space="preserve">A </w:t>
            </w:r>
            <w:r>
              <w:rPr>
                <w:rFonts w:ascii="Arial" w:hAnsi="Arial" w:cs="Arial"/>
                <w:sz w:val="20"/>
              </w:rPr>
              <w:t xml:space="preserve">connector allowing for transfers between modes and connecting two hubs, such as transit facilities connecting airports with intermodal passenger terminals or major cruise passenger seaports. </w:t>
            </w:r>
          </w:p>
        </w:tc>
        <w:tc>
          <w:tcPr>
            <w:tcW w:w="2036" w:type="dxa"/>
          </w:tcPr>
          <w:p w14:paraId="0F83B7D2" w14:textId="65B5D400" w:rsidR="00102864" w:rsidRDefault="00102864" w:rsidP="00FE580E">
            <w:pPr>
              <w:jc w:val="both"/>
              <w:rPr>
                <w:rFonts w:ascii="Arial" w:hAnsi="Arial" w:cs="Arial"/>
                <w:sz w:val="20"/>
              </w:rPr>
            </w:pPr>
            <w:r w:rsidRPr="00DF563A">
              <w:rPr>
                <w:rFonts w:ascii="Arial" w:hAnsi="Arial" w:cs="Arial"/>
                <w:sz w:val="20"/>
              </w:rPr>
              <w:t>201</w:t>
            </w:r>
            <w:r>
              <w:rPr>
                <w:rFonts w:ascii="Arial" w:hAnsi="Arial" w:cs="Arial"/>
                <w:sz w:val="20"/>
              </w:rPr>
              <w:t>6</w:t>
            </w:r>
            <w:r w:rsidRPr="00DF563A">
              <w:rPr>
                <w:rFonts w:ascii="Arial" w:hAnsi="Arial" w:cs="Arial"/>
                <w:sz w:val="20"/>
              </w:rPr>
              <w:t xml:space="preserve"> SIS</w:t>
            </w:r>
            <w:r>
              <w:rPr>
                <w:rFonts w:ascii="Arial" w:hAnsi="Arial" w:cs="Arial"/>
                <w:sz w:val="20"/>
              </w:rPr>
              <w:t xml:space="preserve"> Policy Plan</w:t>
            </w:r>
          </w:p>
        </w:tc>
      </w:tr>
      <w:tr w:rsidR="00102864" w:rsidRPr="00DF563A" w14:paraId="236226A6" w14:textId="77777777" w:rsidTr="00515D44">
        <w:trPr>
          <w:jc w:val="center"/>
        </w:trPr>
        <w:tc>
          <w:tcPr>
            <w:tcW w:w="1800" w:type="dxa"/>
          </w:tcPr>
          <w:p w14:paraId="1A033498" w14:textId="21405A23" w:rsidR="00102864" w:rsidRPr="00DF563A" w:rsidRDefault="00102864" w:rsidP="00FE580E">
            <w:pPr>
              <w:jc w:val="both"/>
              <w:rPr>
                <w:rFonts w:ascii="Arial" w:eastAsia="Times New Roman" w:hAnsi="Arial" w:cs="Arial"/>
                <w:b/>
                <w:sz w:val="20"/>
              </w:rPr>
            </w:pPr>
            <w:r w:rsidRPr="00DF563A">
              <w:rPr>
                <w:rFonts w:ascii="Arial" w:eastAsia="Times New Roman" w:hAnsi="Arial" w:cs="Arial"/>
                <w:b/>
                <w:sz w:val="20"/>
              </w:rPr>
              <w:t>Impacts</w:t>
            </w:r>
          </w:p>
        </w:tc>
        <w:tc>
          <w:tcPr>
            <w:tcW w:w="6357" w:type="dxa"/>
          </w:tcPr>
          <w:p w14:paraId="08057B78" w14:textId="5E21C19C" w:rsidR="00102864" w:rsidRPr="00DF563A" w:rsidRDefault="00102864" w:rsidP="00FE580E">
            <w:pPr>
              <w:shd w:val="clear" w:color="auto" w:fill="FFFFFF"/>
              <w:jc w:val="both"/>
              <w:rPr>
                <w:rFonts w:ascii="Arial" w:eastAsia="Times New Roman" w:hAnsi="Arial" w:cs="Arial"/>
                <w:sz w:val="20"/>
              </w:rPr>
            </w:pPr>
            <w:r w:rsidRPr="00DF563A">
              <w:rPr>
                <w:rFonts w:ascii="Arial" w:eastAsia="Times New Roman" w:hAnsi="Arial" w:cs="Arial"/>
                <w:sz w:val="20"/>
              </w:rPr>
              <w:t>The effects of a transportation project, including direct (primary) effects; indirect (secondary) effects; and cumulative effects.</w:t>
            </w:r>
          </w:p>
        </w:tc>
        <w:tc>
          <w:tcPr>
            <w:tcW w:w="2036" w:type="dxa"/>
          </w:tcPr>
          <w:p w14:paraId="555E72AC" w14:textId="2D55B212" w:rsidR="00102864" w:rsidRPr="00DF563A" w:rsidRDefault="00102864" w:rsidP="00FE580E">
            <w:pPr>
              <w:jc w:val="both"/>
              <w:rPr>
                <w:rFonts w:ascii="Arial" w:hAnsi="Arial" w:cs="Arial"/>
                <w:sz w:val="20"/>
              </w:rPr>
            </w:pPr>
            <w:r w:rsidRPr="00DF563A">
              <w:rPr>
                <w:rFonts w:ascii="Arial" w:hAnsi="Arial" w:cs="Arial"/>
                <w:sz w:val="20"/>
              </w:rPr>
              <w:t>201</w:t>
            </w:r>
            <w:r>
              <w:rPr>
                <w:rFonts w:ascii="Arial" w:hAnsi="Arial" w:cs="Arial"/>
                <w:sz w:val="20"/>
              </w:rPr>
              <w:t>6</w:t>
            </w:r>
            <w:r w:rsidRPr="00DF563A">
              <w:rPr>
                <w:rFonts w:ascii="Arial" w:hAnsi="Arial" w:cs="Arial"/>
                <w:sz w:val="20"/>
              </w:rPr>
              <w:t xml:space="preserve"> SIS</w:t>
            </w:r>
            <w:r>
              <w:rPr>
                <w:rFonts w:ascii="Arial" w:hAnsi="Arial" w:cs="Arial"/>
                <w:sz w:val="20"/>
              </w:rPr>
              <w:t xml:space="preserve"> Policy Plan</w:t>
            </w:r>
          </w:p>
        </w:tc>
      </w:tr>
      <w:tr w:rsidR="00102864" w:rsidRPr="00DF563A" w14:paraId="046F9A35" w14:textId="77777777" w:rsidTr="00515D44">
        <w:trPr>
          <w:jc w:val="center"/>
        </w:trPr>
        <w:tc>
          <w:tcPr>
            <w:tcW w:w="1800" w:type="dxa"/>
          </w:tcPr>
          <w:p w14:paraId="1D1D427B" w14:textId="49AAB705" w:rsidR="00102864" w:rsidRPr="00DF563A" w:rsidRDefault="00102864" w:rsidP="00FE580E">
            <w:pPr>
              <w:jc w:val="both"/>
              <w:rPr>
                <w:rFonts w:ascii="Arial" w:eastAsia="Times New Roman" w:hAnsi="Arial" w:cs="Arial"/>
                <w:b/>
                <w:sz w:val="20"/>
              </w:rPr>
            </w:pPr>
            <w:r w:rsidRPr="00DF563A">
              <w:rPr>
                <w:rFonts w:ascii="Arial" w:eastAsia="Times New Roman" w:hAnsi="Arial" w:cs="Arial"/>
                <w:b/>
                <w:sz w:val="20"/>
              </w:rPr>
              <w:t>Intermodal</w:t>
            </w:r>
          </w:p>
        </w:tc>
        <w:tc>
          <w:tcPr>
            <w:tcW w:w="6357" w:type="dxa"/>
          </w:tcPr>
          <w:p w14:paraId="068C34BD" w14:textId="5FCB61DA" w:rsidR="00102864" w:rsidRPr="00DF563A" w:rsidRDefault="00102864" w:rsidP="00FE580E">
            <w:pPr>
              <w:shd w:val="clear" w:color="auto" w:fill="FFFFFF"/>
              <w:jc w:val="both"/>
              <w:rPr>
                <w:rFonts w:ascii="Arial" w:eastAsia="Times New Roman" w:hAnsi="Arial" w:cs="Arial"/>
                <w:sz w:val="20"/>
              </w:rPr>
            </w:pPr>
            <w:r>
              <w:rPr>
                <w:rFonts w:ascii="Arial" w:eastAsia="Times New Roman" w:hAnsi="Arial" w:cs="Arial"/>
                <w:sz w:val="20"/>
              </w:rPr>
              <w:t>Relating to the connection between any two or more modes of transportation.</w:t>
            </w:r>
          </w:p>
        </w:tc>
        <w:tc>
          <w:tcPr>
            <w:tcW w:w="2036" w:type="dxa"/>
          </w:tcPr>
          <w:p w14:paraId="4BCFF826" w14:textId="7CAC7661" w:rsidR="00102864" w:rsidRPr="00DF563A" w:rsidRDefault="00102864" w:rsidP="00FE580E">
            <w:pPr>
              <w:jc w:val="both"/>
              <w:rPr>
                <w:rFonts w:ascii="Arial" w:hAnsi="Arial" w:cs="Arial"/>
                <w:sz w:val="20"/>
              </w:rPr>
            </w:pPr>
            <w:r>
              <w:rPr>
                <w:rFonts w:ascii="Arial" w:hAnsi="Arial" w:cs="Arial"/>
                <w:sz w:val="20"/>
              </w:rPr>
              <w:t>2015 FTP Policy Element</w:t>
            </w:r>
          </w:p>
        </w:tc>
      </w:tr>
      <w:tr w:rsidR="00102864" w:rsidRPr="00DF563A" w14:paraId="26464AEA" w14:textId="77777777" w:rsidTr="00515D44">
        <w:trPr>
          <w:jc w:val="center"/>
        </w:trPr>
        <w:tc>
          <w:tcPr>
            <w:tcW w:w="1800" w:type="dxa"/>
          </w:tcPr>
          <w:p w14:paraId="487B92E8" w14:textId="4CCCD6D9" w:rsidR="00102864" w:rsidRPr="00DF563A" w:rsidRDefault="00102864" w:rsidP="00FE580E">
            <w:pPr>
              <w:jc w:val="both"/>
              <w:rPr>
                <w:rFonts w:ascii="Arial" w:eastAsia="Times New Roman" w:hAnsi="Arial" w:cs="Arial"/>
                <w:b/>
                <w:sz w:val="20"/>
              </w:rPr>
            </w:pPr>
            <w:r w:rsidRPr="00DF563A">
              <w:rPr>
                <w:rFonts w:ascii="Arial" w:eastAsia="Times New Roman" w:hAnsi="Arial" w:cs="Arial"/>
                <w:b/>
                <w:sz w:val="20"/>
              </w:rPr>
              <w:t>Landing area</w:t>
            </w:r>
          </w:p>
        </w:tc>
        <w:tc>
          <w:tcPr>
            <w:tcW w:w="6357" w:type="dxa"/>
          </w:tcPr>
          <w:p w14:paraId="47BFBC33" w14:textId="6614936A" w:rsidR="00102864" w:rsidRPr="00DF563A" w:rsidRDefault="00102864" w:rsidP="00FE580E">
            <w:pPr>
              <w:shd w:val="clear" w:color="auto" w:fill="FFFFFF"/>
              <w:jc w:val="both"/>
              <w:rPr>
                <w:rFonts w:ascii="Arial" w:eastAsia="Times New Roman" w:hAnsi="Arial" w:cs="Arial"/>
                <w:sz w:val="20"/>
              </w:rPr>
            </w:pPr>
            <w:r w:rsidRPr="00DF563A">
              <w:rPr>
                <w:rFonts w:ascii="Arial" w:eastAsia="Times New Roman" w:hAnsi="Arial" w:cs="Arial"/>
                <w:sz w:val="20"/>
              </w:rPr>
              <w:t>The geographical area designated by Space Florida within the spaceport territory for or intended for the landing and surface maneuvering of any launch or other space vehicle.</w:t>
            </w:r>
          </w:p>
        </w:tc>
        <w:tc>
          <w:tcPr>
            <w:tcW w:w="2036" w:type="dxa"/>
          </w:tcPr>
          <w:p w14:paraId="21A3DC47" w14:textId="3FF23309" w:rsidR="00102864" w:rsidRPr="00DF563A" w:rsidRDefault="00102864" w:rsidP="00FE580E">
            <w:pPr>
              <w:jc w:val="both"/>
              <w:rPr>
                <w:rFonts w:ascii="Arial" w:hAnsi="Arial" w:cs="Arial"/>
                <w:sz w:val="20"/>
              </w:rPr>
            </w:pPr>
            <w:r>
              <w:rPr>
                <w:rFonts w:ascii="Arial" w:hAnsi="Arial" w:cs="Arial"/>
                <w:sz w:val="20"/>
              </w:rPr>
              <w:t>s.</w:t>
            </w:r>
            <w:r w:rsidRPr="00DF563A">
              <w:rPr>
                <w:rFonts w:ascii="Arial" w:hAnsi="Arial" w:cs="Arial"/>
                <w:sz w:val="20"/>
              </w:rPr>
              <w:t xml:space="preserve"> 331.303(9)</w:t>
            </w:r>
            <w:r>
              <w:rPr>
                <w:rFonts w:ascii="Arial" w:hAnsi="Arial" w:cs="Arial"/>
                <w:sz w:val="20"/>
              </w:rPr>
              <w:t>, F.S.</w:t>
            </w:r>
          </w:p>
        </w:tc>
      </w:tr>
      <w:tr w:rsidR="00102864" w:rsidRPr="00DF563A" w14:paraId="6AB9FA61" w14:textId="77777777" w:rsidTr="00515D44">
        <w:trPr>
          <w:jc w:val="center"/>
        </w:trPr>
        <w:tc>
          <w:tcPr>
            <w:tcW w:w="1800" w:type="dxa"/>
          </w:tcPr>
          <w:p w14:paraId="71B4B28B" w14:textId="1988F948" w:rsidR="00102864" w:rsidRPr="00DF563A" w:rsidRDefault="00102864" w:rsidP="00FE580E">
            <w:pPr>
              <w:jc w:val="both"/>
              <w:rPr>
                <w:rFonts w:ascii="Arial" w:eastAsia="Times New Roman" w:hAnsi="Arial" w:cs="Arial"/>
                <w:b/>
                <w:sz w:val="20"/>
              </w:rPr>
            </w:pPr>
            <w:r w:rsidRPr="00DF563A">
              <w:rPr>
                <w:rFonts w:ascii="Arial" w:hAnsi="Arial" w:cs="Arial"/>
                <w:b/>
                <w:sz w:val="20"/>
              </w:rPr>
              <w:t>Launch pad</w:t>
            </w:r>
          </w:p>
        </w:tc>
        <w:tc>
          <w:tcPr>
            <w:tcW w:w="6357" w:type="dxa"/>
          </w:tcPr>
          <w:p w14:paraId="3C327FE6" w14:textId="6508E696" w:rsidR="00102864" w:rsidRPr="00DF563A" w:rsidRDefault="00102864" w:rsidP="00FE580E">
            <w:pPr>
              <w:shd w:val="clear" w:color="auto" w:fill="FFFFFF"/>
              <w:jc w:val="both"/>
              <w:rPr>
                <w:rFonts w:ascii="Arial" w:eastAsia="Times New Roman" w:hAnsi="Arial" w:cs="Arial"/>
                <w:sz w:val="20"/>
              </w:rPr>
            </w:pPr>
            <w:r w:rsidRPr="00DF563A">
              <w:rPr>
                <w:rFonts w:ascii="Arial" w:eastAsia="Times New Roman" w:hAnsi="Arial" w:cs="Arial"/>
                <w:sz w:val="20"/>
              </w:rPr>
              <w:t>Any launch pad, runway, airstrip, or similar facility used for launching space vehicles</w:t>
            </w:r>
          </w:p>
        </w:tc>
        <w:tc>
          <w:tcPr>
            <w:tcW w:w="2036" w:type="dxa"/>
          </w:tcPr>
          <w:p w14:paraId="4BFAAC8A" w14:textId="39B53490" w:rsidR="00102864" w:rsidRPr="00DF563A" w:rsidRDefault="00102864" w:rsidP="00FE580E">
            <w:pPr>
              <w:jc w:val="both"/>
              <w:rPr>
                <w:rFonts w:ascii="Arial" w:hAnsi="Arial" w:cs="Arial"/>
                <w:sz w:val="20"/>
              </w:rPr>
            </w:pPr>
            <w:r>
              <w:rPr>
                <w:rFonts w:ascii="Arial" w:eastAsia="Times New Roman" w:hAnsi="Arial" w:cs="Arial"/>
                <w:sz w:val="20"/>
              </w:rPr>
              <w:t xml:space="preserve">s. </w:t>
            </w:r>
            <w:r w:rsidRPr="00DF563A">
              <w:rPr>
                <w:rFonts w:ascii="Arial" w:eastAsia="Times New Roman" w:hAnsi="Arial" w:cs="Arial"/>
                <w:sz w:val="20"/>
              </w:rPr>
              <w:t>331.303(10)</w:t>
            </w:r>
            <w:r>
              <w:rPr>
                <w:rFonts w:ascii="Arial" w:eastAsia="Times New Roman" w:hAnsi="Arial" w:cs="Arial"/>
                <w:sz w:val="20"/>
              </w:rPr>
              <w:t>, F.S.</w:t>
            </w:r>
          </w:p>
        </w:tc>
      </w:tr>
      <w:tr w:rsidR="00102864" w:rsidRPr="00DF563A" w14:paraId="3E7C7457" w14:textId="77777777" w:rsidTr="00515D44">
        <w:trPr>
          <w:jc w:val="center"/>
        </w:trPr>
        <w:tc>
          <w:tcPr>
            <w:tcW w:w="1800" w:type="dxa"/>
          </w:tcPr>
          <w:p w14:paraId="3080F7FF" w14:textId="0F486A29" w:rsidR="00102864" w:rsidRPr="00DF563A" w:rsidRDefault="00102864" w:rsidP="00FE580E">
            <w:pPr>
              <w:jc w:val="both"/>
              <w:rPr>
                <w:rFonts w:ascii="Arial" w:hAnsi="Arial" w:cs="Arial"/>
                <w:b/>
                <w:sz w:val="20"/>
              </w:rPr>
            </w:pPr>
            <w:r w:rsidRPr="00DF563A">
              <w:rPr>
                <w:rFonts w:ascii="Arial" w:hAnsi="Arial" w:cs="Arial"/>
                <w:b/>
                <w:bCs/>
                <w:sz w:val="20"/>
              </w:rPr>
              <w:t xml:space="preserve">Metropolitan Planning </w:t>
            </w:r>
            <w:r w:rsidRPr="00DF563A">
              <w:rPr>
                <w:rFonts w:ascii="Arial" w:hAnsi="Arial" w:cs="Arial"/>
                <w:b/>
                <w:bCs/>
                <w:sz w:val="20"/>
              </w:rPr>
              <w:lastRenderedPageBreak/>
              <w:t>Organization (MPO)</w:t>
            </w:r>
          </w:p>
        </w:tc>
        <w:tc>
          <w:tcPr>
            <w:tcW w:w="6357" w:type="dxa"/>
          </w:tcPr>
          <w:p w14:paraId="5EB6B931" w14:textId="49547DDB" w:rsidR="00102864" w:rsidRPr="00DF563A" w:rsidRDefault="00102864" w:rsidP="00FE580E">
            <w:pPr>
              <w:jc w:val="both"/>
              <w:rPr>
                <w:rFonts w:ascii="Arial" w:hAnsi="Arial" w:cs="Arial"/>
                <w:sz w:val="20"/>
              </w:rPr>
            </w:pPr>
            <w:r w:rsidRPr="00DF563A">
              <w:rPr>
                <w:rFonts w:ascii="Arial" w:hAnsi="Arial" w:cs="Arial"/>
                <w:sz w:val="20"/>
              </w:rPr>
              <w:lastRenderedPageBreak/>
              <w:t xml:space="preserve">An organization made up of local elected and appointed officials responsible for developing, in cooperation with the state, </w:t>
            </w:r>
            <w:r w:rsidRPr="00DF563A">
              <w:rPr>
                <w:rFonts w:ascii="Arial" w:hAnsi="Arial" w:cs="Arial"/>
                <w:sz w:val="20"/>
              </w:rPr>
              <w:lastRenderedPageBreak/>
              <w:t xml:space="preserve">transportation plans, and programs in metropolitan areas containing 50,000 or more residents. MPOs are responsible for the development of transportation facilities </w:t>
            </w:r>
            <w:r>
              <w:rPr>
                <w:rFonts w:ascii="Arial" w:hAnsi="Arial" w:cs="Arial"/>
                <w:sz w:val="20"/>
              </w:rPr>
              <w:t xml:space="preserve">that will </w:t>
            </w:r>
            <w:r w:rsidRPr="00DF563A">
              <w:rPr>
                <w:rFonts w:ascii="Arial" w:hAnsi="Arial" w:cs="Arial"/>
                <w:sz w:val="20"/>
              </w:rPr>
              <w:t>function as an intermodal transportation system and the coordination of transportation planning and funding decisions.</w:t>
            </w:r>
          </w:p>
        </w:tc>
        <w:tc>
          <w:tcPr>
            <w:tcW w:w="2036" w:type="dxa"/>
          </w:tcPr>
          <w:p w14:paraId="22EB788D" w14:textId="7904DB1A" w:rsidR="00102864" w:rsidRPr="00DF563A" w:rsidRDefault="00102864" w:rsidP="00FE580E">
            <w:pPr>
              <w:jc w:val="both"/>
              <w:rPr>
                <w:rFonts w:ascii="Arial" w:hAnsi="Arial" w:cs="Arial"/>
                <w:sz w:val="20"/>
              </w:rPr>
            </w:pPr>
            <w:r w:rsidRPr="00DF563A">
              <w:rPr>
                <w:rFonts w:ascii="Arial" w:hAnsi="Arial" w:cs="Arial"/>
                <w:sz w:val="20"/>
              </w:rPr>
              <w:lastRenderedPageBreak/>
              <w:t>201</w:t>
            </w:r>
            <w:r>
              <w:rPr>
                <w:rFonts w:ascii="Arial" w:hAnsi="Arial" w:cs="Arial"/>
                <w:sz w:val="20"/>
              </w:rPr>
              <w:t>6</w:t>
            </w:r>
            <w:r w:rsidRPr="00DF563A">
              <w:rPr>
                <w:rFonts w:ascii="Arial" w:hAnsi="Arial" w:cs="Arial"/>
                <w:sz w:val="20"/>
              </w:rPr>
              <w:t xml:space="preserve"> SIS </w:t>
            </w:r>
            <w:r>
              <w:rPr>
                <w:rFonts w:ascii="Arial" w:hAnsi="Arial" w:cs="Arial"/>
                <w:sz w:val="20"/>
              </w:rPr>
              <w:t>Policy Plan</w:t>
            </w:r>
          </w:p>
        </w:tc>
      </w:tr>
      <w:tr w:rsidR="00102864" w:rsidRPr="00DF563A" w14:paraId="150D4885" w14:textId="77777777" w:rsidTr="00165FE1">
        <w:trPr>
          <w:trHeight w:hRule="exact" w:val="20"/>
          <w:jc w:val="center"/>
        </w:trPr>
        <w:tc>
          <w:tcPr>
            <w:tcW w:w="1800" w:type="dxa"/>
          </w:tcPr>
          <w:p w14:paraId="41BB63E0" w14:textId="4A5673E6" w:rsidR="00102864" w:rsidRPr="00DF563A" w:rsidRDefault="00102864" w:rsidP="00AE3E02">
            <w:pPr>
              <w:jc w:val="both"/>
              <w:rPr>
                <w:rFonts w:ascii="Arial" w:hAnsi="Arial" w:cs="Arial"/>
                <w:b/>
                <w:bCs/>
                <w:sz w:val="20"/>
              </w:rPr>
            </w:pPr>
            <w:r w:rsidRPr="00DF563A">
              <w:rPr>
                <w:rFonts w:ascii="Arial" w:hAnsi="Arial" w:cs="Arial"/>
                <w:b/>
                <w:bCs/>
                <w:sz w:val="20"/>
              </w:rPr>
              <w:t>Military Installation</w:t>
            </w:r>
          </w:p>
        </w:tc>
        <w:tc>
          <w:tcPr>
            <w:tcW w:w="6357" w:type="dxa"/>
          </w:tcPr>
          <w:p w14:paraId="4CF36C2E" w14:textId="7EF16E2C" w:rsidR="00102864" w:rsidRPr="00DF563A" w:rsidRDefault="00102864" w:rsidP="00AE3E02">
            <w:pPr>
              <w:autoSpaceDE w:val="0"/>
              <w:autoSpaceDN w:val="0"/>
              <w:adjustRightInd w:val="0"/>
              <w:jc w:val="both"/>
              <w:rPr>
                <w:rFonts w:ascii="Arial" w:hAnsi="Arial" w:cs="Arial"/>
                <w:sz w:val="20"/>
              </w:rPr>
            </w:pPr>
            <w:proofErr w:type="gramStart"/>
            <w:r w:rsidRPr="00DF563A">
              <w:rPr>
                <w:rFonts w:ascii="Arial" w:hAnsi="Arial" w:cs="Arial"/>
                <w:sz w:val="20"/>
              </w:rPr>
              <w:t>For</w:t>
            </w:r>
            <w:r>
              <w:rPr>
                <w:rFonts w:ascii="Arial" w:hAnsi="Arial" w:cs="Arial"/>
                <w:sz w:val="20"/>
              </w:rPr>
              <w:t xml:space="preserve"> </w:t>
            </w:r>
            <w:r w:rsidRPr="00DF563A">
              <w:rPr>
                <w:rFonts w:ascii="Arial" w:hAnsi="Arial" w:cs="Arial"/>
                <w:sz w:val="20"/>
              </w:rPr>
              <w:t>the purpose of</w:t>
            </w:r>
            <w:proofErr w:type="gramEnd"/>
            <w:r w:rsidRPr="00DF563A">
              <w:rPr>
                <w:rFonts w:ascii="Arial" w:hAnsi="Arial" w:cs="Arial"/>
                <w:sz w:val="20"/>
              </w:rPr>
              <w:t xml:space="preserve"> the SIS designation process, military installations refer to U.S. Department of Defense or Florida National Guard bases to which active duty soldiers, sailors or aviators are assigned.</w:t>
            </w:r>
          </w:p>
        </w:tc>
        <w:tc>
          <w:tcPr>
            <w:tcW w:w="2036" w:type="dxa"/>
          </w:tcPr>
          <w:p w14:paraId="3189F874" w14:textId="529C3ACF" w:rsidR="00102864" w:rsidRPr="00DF563A" w:rsidRDefault="00102864" w:rsidP="00AE3E02">
            <w:pPr>
              <w:jc w:val="both"/>
              <w:rPr>
                <w:rFonts w:ascii="Arial" w:hAnsi="Arial" w:cs="Arial"/>
                <w:sz w:val="20"/>
              </w:rPr>
            </w:pPr>
            <w:r w:rsidRPr="00DF563A">
              <w:rPr>
                <w:rFonts w:ascii="Arial" w:hAnsi="Arial" w:cs="Arial"/>
                <w:sz w:val="20"/>
              </w:rPr>
              <w:t>201</w:t>
            </w:r>
            <w:r>
              <w:rPr>
                <w:rFonts w:ascii="Arial" w:hAnsi="Arial" w:cs="Arial"/>
                <w:sz w:val="20"/>
              </w:rPr>
              <w:t>6</w:t>
            </w:r>
            <w:r w:rsidRPr="00DF563A">
              <w:rPr>
                <w:rFonts w:ascii="Arial" w:hAnsi="Arial" w:cs="Arial"/>
                <w:sz w:val="20"/>
              </w:rPr>
              <w:t xml:space="preserve"> SIS </w:t>
            </w:r>
            <w:r>
              <w:rPr>
                <w:rFonts w:ascii="Arial" w:hAnsi="Arial" w:cs="Arial"/>
                <w:sz w:val="20"/>
              </w:rPr>
              <w:t>Policy Plan</w:t>
            </w:r>
          </w:p>
        </w:tc>
      </w:tr>
      <w:tr w:rsidR="00102864" w:rsidRPr="00DF563A" w14:paraId="253885D2" w14:textId="77777777" w:rsidTr="00515D44">
        <w:trPr>
          <w:jc w:val="center"/>
        </w:trPr>
        <w:tc>
          <w:tcPr>
            <w:tcW w:w="1800" w:type="dxa"/>
          </w:tcPr>
          <w:p w14:paraId="6C29297F" w14:textId="20AD7C4F" w:rsidR="00102864" w:rsidRPr="00DF563A" w:rsidRDefault="00102864" w:rsidP="00AE3E02">
            <w:pPr>
              <w:jc w:val="both"/>
              <w:rPr>
                <w:rFonts w:ascii="Arial" w:hAnsi="Arial" w:cs="Arial"/>
                <w:b/>
                <w:sz w:val="20"/>
              </w:rPr>
            </w:pPr>
            <w:r w:rsidRPr="00DF563A">
              <w:rPr>
                <w:rFonts w:ascii="Arial" w:hAnsi="Arial" w:cs="Arial"/>
                <w:b/>
                <w:bCs/>
                <w:sz w:val="20"/>
              </w:rPr>
              <w:t>Mode</w:t>
            </w:r>
          </w:p>
        </w:tc>
        <w:tc>
          <w:tcPr>
            <w:tcW w:w="6357" w:type="dxa"/>
          </w:tcPr>
          <w:p w14:paraId="0229CBED" w14:textId="57D1B2CE" w:rsidR="00102864" w:rsidRPr="00DF563A" w:rsidRDefault="00102864" w:rsidP="00AE3E02">
            <w:pPr>
              <w:shd w:val="clear" w:color="auto" w:fill="FFFFFF"/>
              <w:jc w:val="both"/>
              <w:rPr>
                <w:rFonts w:ascii="Arial" w:eastAsia="Times New Roman" w:hAnsi="Arial" w:cs="Arial"/>
                <w:sz w:val="20"/>
              </w:rPr>
            </w:pPr>
            <w:r w:rsidRPr="00DF563A">
              <w:rPr>
                <w:rFonts w:ascii="Arial" w:hAnsi="Arial" w:cs="Arial"/>
                <w:sz w:val="20"/>
              </w:rPr>
              <w:t>Any one of the following means of moving people or goods: aviation, bicycle, highway,</w:t>
            </w:r>
            <w:r>
              <w:rPr>
                <w:rFonts w:ascii="Arial" w:hAnsi="Arial" w:cs="Arial"/>
                <w:sz w:val="20"/>
              </w:rPr>
              <w:t xml:space="preserve"> </w:t>
            </w:r>
            <w:r w:rsidRPr="00DF563A">
              <w:rPr>
                <w:rFonts w:ascii="Arial" w:hAnsi="Arial" w:cs="Arial"/>
                <w:sz w:val="20"/>
              </w:rPr>
              <w:t>paratransit, pedestrian, pipeline, rail (commuter, intercity passenger and freight), transit, space</w:t>
            </w:r>
            <w:r>
              <w:rPr>
                <w:rFonts w:ascii="Arial" w:hAnsi="Arial" w:cs="Arial"/>
                <w:sz w:val="20"/>
              </w:rPr>
              <w:t>,</w:t>
            </w:r>
            <w:r w:rsidRPr="00DF563A">
              <w:rPr>
                <w:rFonts w:ascii="Arial" w:hAnsi="Arial" w:cs="Arial"/>
                <w:sz w:val="20"/>
              </w:rPr>
              <w:t xml:space="preserve"> and water.</w:t>
            </w:r>
          </w:p>
        </w:tc>
        <w:tc>
          <w:tcPr>
            <w:tcW w:w="2036" w:type="dxa"/>
          </w:tcPr>
          <w:p w14:paraId="1880EE09" w14:textId="0930BAFB" w:rsidR="00102864" w:rsidRPr="00DF563A" w:rsidRDefault="00102864" w:rsidP="00AE3E02">
            <w:pPr>
              <w:jc w:val="both"/>
              <w:rPr>
                <w:rFonts w:ascii="Arial" w:hAnsi="Arial" w:cs="Arial"/>
                <w:sz w:val="20"/>
              </w:rPr>
            </w:pPr>
            <w:r>
              <w:rPr>
                <w:rFonts w:ascii="Arial" w:hAnsi="Arial" w:cs="Arial"/>
                <w:sz w:val="20"/>
              </w:rPr>
              <w:t>2015</w:t>
            </w:r>
            <w:r w:rsidRPr="00DF563A">
              <w:rPr>
                <w:rFonts w:ascii="Arial" w:hAnsi="Arial" w:cs="Arial"/>
                <w:sz w:val="20"/>
              </w:rPr>
              <w:t xml:space="preserve"> FTP</w:t>
            </w:r>
            <w:r>
              <w:rPr>
                <w:rFonts w:ascii="Arial" w:hAnsi="Arial" w:cs="Arial"/>
                <w:sz w:val="20"/>
              </w:rPr>
              <w:t xml:space="preserve"> Policy Element</w:t>
            </w:r>
          </w:p>
        </w:tc>
      </w:tr>
      <w:tr w:rsidR="00102864" w:rsidRPr="00DF563A" w14:paraId="63B89202" w14:textId="77777777" w:rsidTr="00515D44">
        <w:trPr>
          <w:jc w:val="center"/>
        </w:trPr>
        <w:tc>
          <w:tcPr>
            <w:tcW w:w="1800" w:type="dxa"/>
          </w:tcPr>
          <w:p w14:paraId="04729CC3" w14:textId="6B0C5D20" w:rsidR="00102864" w:rsidRPr="00DF563A" w:rsidRDefault="00102864" w:rsidP="00AE3E02">
            <w:pPr>
              <w:jc w:val="both"/>
              <w:rPr>
                <w:rFonts w:ascii="Arial" w:hAnsi="Arial" w:cs="Arial"/>
                <w:b/>
                <w:sz w:val="20"/>
              </w:rPr>
            </w:pPr>
            <w:r w:rsidRPr="00DF563A">
              <w:rPr>
                <w:rFonts w:ascii="Arial" w:hAnsi="Arial" w:cs="Arial"/>
                <w:b/>
                <w:bCs/>
                <w:sz w:val="20"/>
              </w:rPr>
              <w:t>Need</w:t>
            </w:r>
          </w:p>
        </w:tc>
        <w:tc>
          <w:tcPr>
            <w:tcW w:w="6357" w:type="dxa"/>
          </w:tcPr>
          <w:p w14:paraId="3BF4A5A7" w14:textId="218E63F2" w:rsidR="00102864" w:rsidRPr="00DF563A" w:rsidRDefault="00102864" w:rsidP="00AE3E02">
            <w:pPr>
              <w:shd w:val="clear" w:color="auto" w:fill="FFFFFF"/>
              <w:jc w:val="both"/>
              <w:rPr>
                <w:rFonts w:ascii="Arial" w:eastAsia="Times New Roman" w:hAnsi="Arial" w:cs="Arial"/>
                <w:sz w:val="20"/>
              </w:rPr>
            </w:pPr>
            <w:r w:rsidRPr="00DF563A">
              <w:rPr>
                <w:rFonts w:ascii="Arial" w:hAnsi="Arial" w:cs="Arial"/>
                <w:sz w:val="20"/>
              </w:rPr>
              <w:t xml:space="preserve">A demand for a mobility improvement identified </w:t>
            </w:r>
            <w:proofErr w:type="gramStart"/>
            <w:r w:rsidRPr="00DF563A">
              <w:rPr>
                <w:rFonts w:ascii="Arial" w:hAnsi="Arial" w:cs="Arial"/>
                <w:sz w:val="20"/>
              </w:rPr>
              <w:t>on</w:t>
            </w:r>
            <w:r>
              <w:rPr>
                <w:rFonts w:ascii="Arial" w:hAnsi="Arial" w:cs="Arial"/>
                <w:sz w:val="20"/>
              </w:rPr>
              <w:t xml:space="preserve"> </w:t>
            </w:r>
            <w:r w:rsidRPr="00DF563A">
              <w:rPr>
                <w:rFonts w:ascii="Arial" w:hAnsi="Arial" w:cs="Arial"/>
                <w:sz w:val="20"/>
              </w:rPr>
              <w:t>the basis of</w:t>
            </w:r>
            <w:proofErr w:type="gramEnd"/>
            <w:r w:rsidRPr="00DF563A">
              <w:rPr>
                <w:rFonts w:ascii="Arial" w:hAnsi="Arial" w:cs="Arial"/>
                <w:sz w:val="20"/>
              </w:rPr>
              <w:t xml:space="preserve"> accepted and adopted standards and other assumptions (e.g., land use) and documented in a formal long-range or master plan.</w:t>
            </w:r>
          </w:p>
        </w:tc>
        <w:tc>
          <w:tcPr>
            <w:tcW w:w="2036" w:type="dxa"/>
          </w:tcPr>
          <w:p w14:paraId="3383D614" w14:textId="16EAD310" w:rsidR="00102864" w:rsidRPr="00DF563A" w:rsidRDefault="00102864" w:rsidP="00AE3E02">
            <w:pPr>
              <w:jc w:val="both"/>
              <w:rPr>
                <w:rFonts w:ascii="Arial" w:hAnsi="Arial" w:cs="Arial"/>
                <w:sz w:val="20"/>
              </w:rPr>
            </w:pPr>
            <w:r w:rsidRPr="00DF563A">
              <w:rPr>
                <w:rFonts w:ascii="Arial" w:hAnsi="Arial" w:cs="Arial"/>
                <w:sz w:val="20"/>
              </w:rPr>
              <w:t>201</w:t>
            </w:r>
            <w:r>
              <w:rPr>
                <w:rFonts w:ascii="Arial" w:hAnsi="Arial" w:cs="Arial"/>
                <w:sz w:val="20"/>
              </w:rPr>
              <w:t>6</w:t>
            </w:r>
            <w:r w:rsidRPr="00DF563A">
              <w:rPr>
                <w:rFonts w:ascii="Arial" w:hAnsi="Arial" w:cs="Arial"/>
                <w:sz w:val="20"/>
              </w:rPr>
              <w:t xml:space="preserve"> SIS </w:t>
            </w:r>
            <w:r>
              <w:rPr>
                <w:rFonts w:ascii="Arial" w:hAnsi="Arial" w:cs="Arial"/>
                <w:sz w:val="20"/>
              </w:rPr>
              <w:t>Policy Plan</w:t>
            </w:r>
          </w:p>
        </w:tc>
      </w:tr>
      <w:tr w:rsidR="00102864" w:rsidRPr="00DF563A" w14:paraId="04FA53A7" w14:textId="77777777" w:rsidTr="00515D44">
        <w:trPr>
          <w:jc w:val="center"/>
        </w:trPr>
        <w:tc>
          <w:tcPr>
            <w:tcW w:w="1800" w:type="dxa"/>
          </w:tcPr>
          <w:p w14:paraId="3AC64146" w14:textId="75F7EDFC" w:rsidR="00102864" w:rsidRPr="00DF563A" w:rsidRDefault="00102864" w:rsidP="00AE3E02">
            <w:pPr>
              <w:jc w:val="both"/>
              <w:rPr>
                <w:rFonts w:ascii="Arial" w:hAnsi="Arial" w:cs="Arial"/>
                <w:b/>
                <w:sz w:val="20"/>
              </w:rPr>
            </w:pPr>
            <w:r>
              <w:rPr>
                <w:rFonts w:ascii="Arial" w:hAnsi="Arial" w:cs="Arial"/>
                <w:b/>
                <w:bCs/>
                <w:sz w:val="20"/>
              </w:rPr>
              <w:t>Objective</w:t>
            </w:r>
          </w:p>
        </w:tc>
        <w:tc>
          <w:tcPr>
            <w:tcW w:w="6357" w:type="dxa"/>
          </w:tcPr>
          <w:p w14:paraId="62C2FF82" w14:textId="7F4EA49A" w:rsidR="00102864" w:rsidRPr="00DF563A" w:rsidRDefault="00102864" w:rsidP="00AE3E02">
            <w:pPr>
              <w:shd w:val="clear" w:color="auto" w:fill="FFFFFF"/>
              <w:jc w:val="both"/>
              <w:rPr>
                <w:rFonts w:ascii="Arial" w:eastAsia="Times New Roman" w:hAnsi="Arial" w:cs="Arial"/>
                <w:sz w:val="20"/>
              </w:rPr>
            </w:pPr>
            <w:r>
              <w:rPr>
                <w:rFonts w:ascii="Arial" w:hAnsi="Arial" w:cs="Arial"/>
                <w:sz w:val="20"/>
              </w:rPr>
              <w:t xml:space="preserve">A long-term (20-50 years) general outcome that is achievable, measurable, and marks progress toward a goal. </w:t>
            </w:r>
          </w:p>
        </w:tc>
        <w:tc>
          <w:tcPr>
            <w:tcW w:w="2036" w:type="dxa"/>
          </w:tcPr>
          <w:p w14:paraId="6DD0F956" w14:textId="3012C17C" w:rsidR="00102864" w:rsidRPr="00DF563A" w:rsidRDefault="00102864" w:rsidP="00AE3E02">
            <w:pPr>
              <w:jc w:val="both"/>
              <w:rPr>
                <w:rFonts w:ascii="Arial" w:hAnsi="Arial" w:cs="Arial"/>
                <w:sz w:val="20"/>
              </w:rPr>
            </w:pPr>
            <w:r>
              <w:rPr>
                <w:rFonts w:ascii="Arial" w:hAnsi="Arial" w:cs="Arial"/>
                <w:sz w:val="20"/>
              </w:rPr>
              <w:t>2015 FTP Policy Element</w:t>
            </w:r>
          </w:p>
        </w:tc>
      </w:tr>
      <w:tr w:rsidR="00102864" w:rsidRPr="00DF563A" w14:paraId="3CA2DA5B" w14:textId="77777777" w:rsidTr="00515D44">
        <w:trPr>
          <w:jc w:val="center"/>
        </w:trPr>
        <w:tc>
          <w:tcPr>
            <w:tcW w:w="1800" w:type="dxa"/>
          </w:tcPr>
          <w:p w14:paraId="1267E771" w14:textId="334D15DB" w:rsidR="00102864" w:rsidRPr="00DF563A" w:rsidRDefault="00102864" w:rsidP="00AE3E02">
            <w:pPr>
              <w:jc w:val="both"/>
              <w:rPr>
                <w:rFonts w:ascii="Arial" w:hAnsi="Arial" w:cs="Arial"/>
                <w:b/>
                <w:sz w:val="20"/>
              </w:rPr>
            </w:pPr>
            <w:r w:rsidRPr="00DF563A">
              <w:rPr>
                <w:rFonts w:ascii="Arial" w:hAnsi="Arial" w:cs="Arial"/>
                <w:b/>
                <w:sz w:val="20"/>
              </w:rPr>
              <w:t>Payload</w:t>
            </w:r>
          </w:p>
        </w:tc>
        <w:tc>
          <w:tcPr>
            <w:tcW w:w="6357" w:type="dxa"/>
          </w:tcPr>
          <w:p w14:paraId="37268F40" w14:textId="1E100BBC" w:rsidR="00102864" w:rsidRPr="00DF563A" w:rsidRDefault="00102864" w:rsidP="00AE3E02">
            <w:pPr>
              <w:shd w:val="clear" w:color="auto" w:fill="FFFFFF"/>
              <w:jc w:val="both"/>
              <w:rPr>
                <w:rFonts w:ascii="Arial" w:eastAsia="Times New Roman" w:hAnsi="Arial" w:cs="Arial"/>
                <w:sz w:val="20"/>
              </w:rPr>
            </w:pPr>
            <w:r w:rsidRPr="00DF563A">
              <w:rPr>
                <w:rFonts w:ascii="Arial" w:eastAsia="Times New Roman" w:hAnsi="Arial" w:cs="Arial"/>
                <w:sz w:val="20"/>
              </w:rPr>
              <w:t>Any property or cargo to be transported aboard any vehicle launched by or from the spaceport.</w:t>
            </w:r>
          </w:p>
        </w:tc>
        <w:tc>
          <w:tcPr>
            <w:tcW w:w="2036" w:type="dxa"/>
          </w:tcPr>
          <w:p w14:paraId="5D5262BD" w14:textId="36C30AD4" w:rsidR="00102864" w:rsidRPr="00DF563A" w:rsidRDefault="00102864" w:rsidP="00AE3E02">
            <w:pPr>
              <w:jc w:val="both"/>
              <w:rPr>
                <w:rFonts w:ascii="Arial" w:hAnsi="Arial" w:cs="Arial"/>
                <w:sz w:val="20"/>
              </w:rPr>
            </w:pPr>
            <w:r>
              <w:rPr>
                <w:rFonts w:ascii="Arial" w:hAnsi="Arial" w:cs="Arial"/>
                <w:sz w:val="20"/>
              </w:rPr>
              <w:t>s.</w:t>
            </w:r>
            <w:r w:rsidRPr="00DF563A">
              <w:rPr>
                <w:rFonts w:ascii="Arial" w:hAnsi="Arial" w:cs="Arial"/>
                <w:sz w:val="20"/>
              </w:rPr>
              <w:t xml:space="preserve"> 331.303(1</w:t>
            </w:r>
            <w:r>
              <w:rPr>
                <w:rFonts w:ascii="Arial" w:hAnsi="Arial" w:cs="Arial"/>
                <w:sz w:val="20"/>
              </w:rPr>
              <w:t>2</w:t>
            </w:r>
            <w:r w:rsidRPr="00DF563A">
              <w:rPr>
                <w:rFonts w:ascii="Arial" w:hAnsi="Arial" w:cs="Arial"/>
                <w:sz w:val="20"/>
              </w:rPr>
              <w:t>)</w:t>
            </w:r>
            <w:r>
              <w:rPr>
                <w:rFonts w:ascii="Arial" w:hAnsi="Arial" w:cs="Arial"/>
                <w:sz w:val="20"/>
              </w:rPr>
              <w:t>, F.S.</w:t>
            </w:r>
          </w:p>
        </w:tc>
      </w:tr>
      <w:tr w:rsidR="00102864" w:rsidRPr="00DF563A" w14:paraId="0D07F447" w14:textId="77777777" w:rsidTr="00515D44">
        <w:trPr>
          <w:jc w:val="center"/>
        </w:trPr>
        <w:tc>
          <w:tcPr>
            <w:tcW w:w="1800" w:type="dxa"/>
          </w:tcPr>
          <w:p w14:paraId="17B9069E" w14:textId="0C61CE7C" w:rsidR="00102864" w:rsidRPr="00DF563A" w:rsidRDefault="00102864" w:rsidP="00AE3E02">
            <w:pPr>
              <w:jc w:val="both"/>
              <w:rPr>
                <w:rFonts w:ascii="Arial" w:hAnsi="Arial" w:cs="Arial"/>
                <w:b/>
                <w:bCs/>
                <w:sz w:val="20"/>
              </w:rPr>
            </w:pPr>
            <w:r w:rsidRPr="00DF563A">
              <w:rPr>
                <w:rFonts w:ascii="Arial" w:hAnsi="Arial" w:cs="Arial"/>
                <w:b/>
                <w:bCs/>
                <w:sz w:val="20"/>
              </w:rPr>
              <w:t>Partners, Transportation</w:t>
            </w:r>
          </w:p>
        </w:tc>
        <w:tc>
          <w:tcPr>
            <w:tcW w:w="6357" w:type="dxa"/>
          </w:tcPr>
          <w:p w14:paraId="303FA521" w14:textId="3BFD361C" w:rsidR="00102864" w:rsidRPr="00DF563A" w:rsidRDefault="00102864" w:rsidP="00AE3E02">
            <w:pPr>
              <w:shd w:val="clear" w:color="auto" w:fill="FFFFFF"/>
              <w:jc w:val="both"/>
              <w:rPr>
                <w:rFonts w:ascii="Arial" w:hAnsi="Arial" w:cs="Arial"/>
                <w:sz w:val="20"/>
              </w:rPr>
            </w:pPr>
            <w:r>
              <w:rPr>
                <w:rFonts w:ascii="Arial" w:hAnsi="Arial" w:cs="Arial"/>
                <w:sz w:val="20"/>
              </w:rPr>
              <w:t>Those p</w:t>
            </w:r>
            <w:r w:rsidRPr="00DF563A">
              <w:rPr>
                <w:rFonts w:ascii="Arial" w:hAnsi="Arial" w:cs="Arial"/>
                <w:sz w:val="20"/>
              </w:rPr>
              <w:t xml:space="preserve">arties with interests in transportation facilities and services, including </w:t>
            </w:r>
            <w:r>
              <w:rPr>
                <w:rFonts w:ascii="Arial" w:hAnsi="Arial" w:cs="Arial"/>
                <w:sz w:val="20"/>
              </w:rPr>
              <w:t>the public</w:t>
            </w:r>
            <w:r w:rsidRPr="00DF563A">
              <w:rPr>
                <w:rFonts w:ascii="Arial" w:hAnsi="Arial" w:cs="Arial"/>
                <w:sz w:val="20"/>
              </w:rPr>
              <w:t>,</w:t>
            </w:r>
            <w:r>
              <w:rPr>
                <w:rFonts w:ascii="Arial" w:hAnsi="Arial" w:cs="Arial"/>
                <w:sz w:val="20"/>
              </w:rPr>
              <w:t xml:space="preserve"> </w:t>
            </w:r>
            <w:r w:rsidRPr="00DF563A">
              <w:rPr>
                <w:rFonts w:ascii="Arial" w:hAnsi="Arial" w:cs="Arial"/>
                <w:sz w:val="20"/>
              </w:rPr>
              <w:t xml:space="preserve">local governments, metropolitan planning organizations and public and private sector users and providers, Native American Nations, the Florida Department of Transportation, and other </w:t>
            </w:r>
            <w:r>
              <w:rPr>
                <w:rFonts w:ascii="Arial" w:hAnsi="Arial" w:cs="Arial"/>
                <w:sz w:val="20"/>
              </w:rPr>
              <w:t xml:space="preserve">federal and </w:t>
            </w:r>
            <w:r w:rsidRPr="00DF563A">
              <w:rPr>
                <w:rFonts w:ascii="Arial" w:hAnsi="Arial" w:cs="Arial"/>
                <w:sz w:val="20"/>
              </w:rPr>
              <w:t>state</w:t>
            </w:r>
            <w:r>
              <w:rPr>
                <w:rFonts w:ascii="Arial" w:hAnsi="Arial" w:cs="Arial"/>
                <w:sz w:val="20"/>
              </w:rPr>
              <w:t xml:space="preserve"> </w:t>
            </w:r>
            <w:r w:rsidRPr="00DF563A">
              <w:rPr>
                <w:rFonts w:ascii="Arial" w:hAnsi="Arial" w:cs="Arial"/>
                <w:sz w:val="20"/>
              </w:rPr>
              <w:t xml:space="preserve">agencies. </w:t>
            </w:r>
          </w:p>
        </w:tc>
        <w:tc>
          <w:tcPr>
            <w:tcW w:w="2036" w:type="dxa"/>
          </w:tcPr>
          <w:p w14:paraId="14AEB2A4" w14:textId="49E56718" w:rsidR="00102864" w:rsidRPr="00DF563A" w:rsidRDefault="00102864" w:rsidP="00AE3E02">
            <w:pPr>
              <w:jc w:val="both"/>
              <w:rPr>
                <w:rFonts w:ascii="Arial" w:hAnsi="Arial" w:cs="Arial"/>
                <w:sz w:val="20"/>
              </w:rPr>
            </w:pPr>
            <w:r>
              <w:rPr>
                <w:rFonts w:ascii="Arial" w:hAnsi="Arial" w:cs="Arial"/>
                <w:sz w:val="20"/>
              </w:rPr>
              <w:t>2015</w:t>
            </w:r>
            <w:r w:rsidRPr="00DF563A">
              <w:rPr>
                <w:rFonts w:ascii="Arial" w:hAnsi="Arial" w:cs="Arial"/>
                <w:sz w:val="20"/>
              </w:rPr>
              <w:t xml:space="preserve"> FTP</w:t>
            </w:r>
            <w:r>
              <w:rPr>
                <w:rFonts w:ascii="Arial" w:hAnsi="Arial" w:cs="Arial"/>
                <w:sz w:val="20"/>
              </w:rPr>
              <w:t xml:space="preserve"> Policy Element</w:t>
            </w:r>
          </w:p>
        </w:tc>
      </w:tr>
      <w:tr w:rsidR="00102864" w:rsidRPr="00DF563A" w14:paraId="66AEFBB6" w14:textId="77777777" w:rsidTr="00515D44">
        <w:trPr>
          <w:jc w:val="center"/>
        </w:trPr>
        <w:tc>
          <w:tcPr>
            <w:tcW w:w="1800" w:type="dxa"/>
          </w:tcPr>
          <w:p w14:paraId="4E9FABE6" w14:textId="1B4A92F8" w:rsidR="00102864" w:rsidRPr="00DF563A" w:rsidRDefault="00102864" w:rsidP="00AE3E02">
            <w:pPr>
              <w:jc w:val="both"/>
              <w:rPr>
                <w:rFonts w:ascii="Arial" w:hAnsi="Arial" w:cs="Arial"/>
                <w:b/>
                <w:sz w:val="20"/>
              </w:rPr>
            </w:pPr>
            <w:r>
              <w:rPr>
                <w:rFonts w:ascii="Arial" w:hAnsi="Arial" w:cs="Arial"/>
                <w:b/>
                <w:sz w:val="20"/>
              </w:rPr>
              <w:t>PD&amp;E</w:t>
            </w:r>
          </w:p>
        </w:tc>
        <w:tc>
          <w:tcPr>
            <w:tcW w:w="6357" w:type="dxa"/>
          </w:tcPr>
          <w:p w14:paraId="4FBD42AC" w14:textId="77777777" w:rsidR="00102864" w:rsidRDefault="00102864" w:rsidP="00AE3E02">
            <w:pPr>
              <w:jc w:val="both"/>
              <w:rPr>
                <w:rFonts w:ascii="Arial" w:eastAsia="Times New Roman" w:hAnsi="Arial" w:cs="Arial"/>
                <w:sz w:val="20"/>
              </w:rPr>
            </w:pPr>
            <w:r>
              <w:rPr>
                <w:rFonts w:ascii="Arial" w:eastAsia="Times New Roman" w:hAnsi="Arial" w:cs="Arial"/>
                <w:sz w:val="20"/>
              </w:rPr>
              <w:t>Project development and environmental study</w:t>
            </w:r>
          </w:p>
          <w:p w14:paraId="35EE21D6" w14:textId="16F4FDE7" w:rsidR="00102864" w:rsidRPr="00DF563A" w:rsidRDefault="00102864" w:rsidP="00AE3E02">
            <w:pPr>
              <w:shd w:val="clear" w:color="auto" w:fill="FFFFFF"/>
              <w:jc w:val="both"/>
              <w:rPr>
                <w:rFonts w:ascii="Arial" w:hAnsi="Arial" w:cs="Arial"/>
                <w:sz w:val="20"/>
              </w:rPr>
            </w:pPr>
          </w:p>
        </w:tc>
        <w:tc>
          <w:tcPr>
            <w:tcW w:w="2036" w:type="dxa"/>
          </w:tcPr>
          <w:p w14:paraId="0B94CDFC" w14:textId="2AB3A813" w:rsidR="00102864" w:rsidRPr="00DF563A" w:rsidRDefault="00102864" w:rsidP="00AE3E02">
            <w:pPr>
              <w:jc w:val="both"/>
              <w:rPr>
                <w:rFonts w:ascii="Arial" w:hAnsi="Arial" w:cs="Arial"/>
                <w:sz w:val="20"/>
              </w:rPr>
            </w:pPr>
          </w:p>
        </w:tc>
      </w:tr>
      <w:tr w:rsidR="00102864" w:rsidRPr="00DF563A" w14:paraId="757BEB29" w14:textId="77777777" w:rsidTr="00515D44">
        <w:trPr>
          <w:jc w:val="center"/>
        </w:trPr>
        <w:tc>
          <w:tcPr>
            <w:tcW w:w="1800" w:type="dxa"/>
          </w:tcPr>
          <w:p w14:paraId="61FB53AD" w14:textId="442F55EA" w:rsidR="00102864" w:rsidRPr="00DF563A" w:rsidRDefault="00102864" w:rsidP="00AE3E02">
            <w:pPr>
              <w:jc w:val="both"/>
              <w:rPr>
                <w:rFonts w:ascii="Arial" w:hAnsi="Arial" w:cs="Arial"/>
                <w:b/>
                <w:sz w:val="20"/>
              </w:rPr>
            </w:pPr>
            <w:r w:rsidRPr="00DF563A">
              <w:rPr>
                <w:rFonts w:ascii="Arial" w:hAnsi="Arial" w:cs="Arial"/>
                <w:b/>
                <w:sz w:val="20"/>
              </w:rPr>
              <w:t>Range</w:t>
            </w:r>
          </w:p>
        </w:tc>
        <w:tc>
          <w:tcPr>
            <w:tcW w:w="6357" w:type="dxa"/>
          </w:tcPr>
          <w:p w14:paraId="01C5F688" w14:textId="7DDD39C5" w:rsidR="00102864" w:rsidRPr="00DF563A" w:rsidRDefault="00102864" w:rsidP="00AE3E02">
            <w:pPr>
              <w:jc w:val="both"/>
              <w:rPr>
                <w:rFonts w:ascii="Arial" w:eastAsia="Times New Roman" w:hAnsi="Arial" w:cs="Arial"/>
                <w:sz w:val="20"/>
              </w:rPr>
            </w:pPr>
            <w:r w:rsidRPr="00DF563A">
              <w:rPr>
                <w:rFonts w:ascii="Arial" w:eastAsia="Times New Roman" w:hAnsi="Arial" w:cs="Arial"/>
                <w:sz w:val="20"/>
              </w:rPr>
              <w:t>The geographical area designated by Space Florida or other appropriate body as the area for the launching of rockets, missiles, launch vehicles, and other vehicles designed to reach high altitude.</w:t>
            </w:r>
          </w:p>
        </w:tc>
        <w:tc>
          <w:tcPr>
            <w:tcW w:w="2036" w:type="dxa"/>
          </w:tcPr>
          <w:p w14:paraId="228F7B5A" w14:textId="73726825" w:rsidR="00102864" w:rsidRPr="00DF563A" w:rsidRDefault="00102864" w:rsidP="00AE3E02">
            <w:pPr>
              <w:jc w:val="both"/>
              <w:rPr>
                <w:rFonts w:ascii="Arial" w:eastAsia="Times New Roman" w:hAnsi="Arial" w:cs="Arial"/>
                <w:sz w:val="20"/>
              </w:rPr>
            </w:pPr>
            <w:r>
              <w:rPr>
                <w:rFonts w:ascii="Arial" w:eastAsia="Times New Roman" w:hAnsi="Arial" w:cs="Arial"/>
                <w:sz w:val="20"/>
              </w:rPr>
              <w:t>s.</w:t>
            </w:r>
            <w:r w:rsidRPr="00DF563A">
              <w:rPr>
                <w:rFonts w:ascii="Arial" w:eastAsia="Times New Roman" w:hAnsi="Arial" w:cs="Arial"/>
                <w:sz w:val="20"/>
              </w:rPr>
              <w:t xml:space="preserve"> 331.303(1</w:t>
            </w:r>
            <w:r>
              <w:rPr>
                <w:rFonts w:ascii="Arial" w:eastAsia="Times New Roman" w:hAnsi="Arial" w:cs="Arial"/>
                <w:sz w:val="20"/>
              </w:rPr>
              <w:t>5</w:t>
            </w:r>
            <w:r w:rsidRPr="00DF563A">
              <w:rPr>
                <w:rFonts w:ascii="Arial" w:eastAsia="Times New Roman" w:hAnsi="Arial" w:cs="Arial"/>
                <w:sz w:val="20"/>
              </w:rPr>
              <w:t>)</w:t>
            </w:r>
            <w:r>
              <w:rPr>
                <w:rFonts w:ascii="Arial" w:eastAsia="Times New Roman" w:hAnsi="Arial" w:cs="Arial"/>
                <w:sz w:val="20"/>
              </w:rPr>
              <w:t>, F.S.</w:t>
            </w:r>
          </w:p>
        </w:tc>
      </w:tr>
      <w:tr w:rsidR="00102864" w:rsidRPr="00DF563A" w14:paraId="041168CE" w14:textId="77777777" w:rsidTr="00515D44">
        <w:trPr>
          <w:jc w:val="center"/>
        </w:trPr>
        <w:tc>
          <w:tcPr>
            <w:tcW w:w="1800" w:type="dxa"/>
          </w:tcPr>
          <w:p w14:paraId="2DF96EF8" w14:textId="632E6922" w:rsidR="00102864" w:rsidRPr="00DF563A" w:rsidRDefault="00102864" w:rsidP="00AE3E02">
            <w:pPr>
              <w:jc w:val="both"/>
              <w:rPr>
                <w:rFonts w:ascii="Arial" w:hAnsi="Arial" w:cs="Arial"/>
                <w:b/>
                <w:sz w:val="20"/>
              </w:rPr>
            </w:pPr>
            <w:r w:rsidRPr="00DF563A">
              <w:rPr>
                <w:rFonts w:ascii="Arial" w:hAnsi="Arial" w:cs="Arial"/>
                <w:b/>
                <w:sz w:val="20"/>
              </w:rPr>
              <w:t>Recovery</w:t>
            </w:r>
          </w:p>
        </w:tc>
        <w:tc>
          <w:tcPr>
            <w:tcW w:w="6357" w:type="dxa"/>
          </w:tcPr>
          <w:p w14:paraId="5522E94C" w14:textId="06843B16" w:rsidR="00102864" w:rsidRPr="00DF563A" w:rsidRDefault="00102864" w:rsidP="00AE3E02">
            <w:pPr>
              <w:jc w:val="both"/>
              <w:rPr>
                <w:rFonts w:ascii="Arial" w:eastAsia="Times New Roman" w:hAnsi="Arial" w:cs="Arial"/>
                <w:sz w:val="20"/>
              </w:rPr>
            </w:pPr>
            <w:r w:rsidRPr="00DF563A">
              <w:rPr>
                <w:rFonts w:ascii="Arial" w:eastAsia="Times New Roman" w:hAnsi="Arial" w:cs="Arial"/>
                <w:sz w:val="20"/>
              </w:rPr>
              <w:t>The recovery of space vehicles and payloads which have been launched from or by a spaceport.</w:t>
            </w:r>
          </w:p>
        </w:tc>
        <w:tc>
          <w:tcPr>
            <w:tcW w:w="2036" w:type="dxa"/>
          </w:tcPr>
          <w:p w14:paraId="375CF435" w14:textId="19DB6687" w:rsidR="00102864" w:rsidRPr="00DF563A" w:rsidRDefault="00102864" w:rsidP="00AE3E02">
            <w:pPr>
              <w:jc w:val="both"/>
              <w:rPr>
                <w:rFonts w:ascii="Arial" w:eastAsia="Times New Roman" w:hAnsi="Arial" w:cs="Arial"/>
                <w:sz w:val="20"/>
              </w:rPr>
            </w:pPr>
            <w:r>
              <w:rPr>
                <w:rFonts w:ascii="Arial" w:eastAsia="Times New Roman" w:hAnsi="Arial" w:cs="Arial"/>
                <w:sz w:val="20"/>
              </w:rPr>
              <w:t xml:space="preserve">s. </w:t>
            </w:r>
            <w:r w:rsidRPr="00DF563A">
              <w:rPr>
                <w:rFonts w:ascii="Arial" w:eastAsia="Times New Roman" w:hAnsi="Arial" w:cs="Arial"/>
                <w:sz w:val="20"/>
              </w:rPr>
              <w:t>331.303(</w:t>
            </w:r>
            <w:r w:rsidRPr="00DF563A">
              <w:rPr>
                <w:rFonts w:ascii="Arial" w:hAnsi="Arial" w:cs="Arial"/>
                <w:sz w:val="20"/>
              </w:rPr>
              <w:t>1</w:t>
            </w:r>
            <w:r>
              <w:rPr>
                <w:rFonts w:ascii="Arial" w:hAnsi="Arial" w:cs="Arial"/>
                <w:sz w:val="20"/>
              </w:rPr>
              <w:t>6</w:t>
            </w:r>
            <w:r w:rsidRPr="00DF563A">
              <w:rPr>
                <w:rFonts w:ascii="Arial" w:hAnsi="Arial" w:cs="Arial"/>
                <w:sz w:val="20"/>
              </w:rPr>
              <w:t>)</w:t>
            </w:r>
            <w:r>
              <w:rPr>
                <w:rFonts w:ascii="Arial" w:hAnsi="Arial" w:cs="Arial"/>
                <w:sz w:val="20"/>
              </w:rPr>
              <w:t>, F.S.</w:t>
            </w:r>
          </w:p>
        </w:tc>
      </w:tr>
      <w:tr w:rsidR="00102864" w:rsidRPr="00DF563A" w14:paraId="787BFE4B" w14:textId="77777777" w:rsidTr="00515D44">
        <w:trPr>
          <w:jc w:val="center"/>
        </w:trPr>
        <w:tc>
          <w:tcPr>
            <w:tcW w:w="1800" w:type="dxa"/>
          </w:tcPr>
          <w:p w14:paraId="2AEE4841" w14:textId="3E0D08AF" w:rsidR="00102864" w:rsidRPr="00DF563A" w:rsidRDefault="00102864" w:rsidP="00AE3E02">
            <w:pPr>
              <w:jc w:val="both"/>
              <w:rPr>
                <w:rFonts w:ascii="Arial" w:hAnsi="Arial" w:cs="Arial"/>
                <w:b/>
                <w:sz w:val="20"/>
              </w:rPr>
            </w:pPr>
            <w:r w:rsidRPr="00DF563A">
              <w:rPr>
                <w:rFonts w:ascii="Arial" w:hAnsi="Arial" w:cs="Arial"/>
                <w:b/>
                <w:sz w:val="20"/>
              </w:rPr>
              <w:t>Region</w:t>
            </w:r>
          </w:p>
        </w:tc>
        <w:tc>
          <w:tcPr>
            <w:tcW w:w="6357" w:type="dxa"/>
          </w:tcPr>
          <w:p w14:paraId="1256BFE8" w14:textId="1252998E" w:rsidR="00102864" w:rsidRPr="00DF563A" w:rsidRDefault="00102864" w:rsidP="00AE3E02">
            <w:pPr>
              <w:jc w:val="both"/>
              <w:rPr>
                <w:rFonts w:ascii="Arial" w:hAnsi="Arial" w:cs="Arial"/>
                <w:sz w:val="20"/>
              </w:rPr>
            </w:pPr>
            <w:r w:rsidRPr="00DF563A">
              <w:rPr>
                <w:rFonts w:ascii="Arial" w:hAnsi="Arial" w:cs="Arial"/>
                <w:sz w:val="20"/>
              </w:rPr>
              <w:t>An area of distinctive communities, cities, and counties where residents share a geographic identity and are socially, economically, and culturally interdependent; a capacity for planning and function; and a capacity to create competitive advantage.</w:t>
            </w:r>
          </w:p>
        </w:tc>
        <w:tc>
          <w:tcPr>
            <w:tcW w:w="2036" w:type="dxa"/>
          </w:tcPr>
          <w:p w14:paraId="250CD60A" w14:textId="09C2C198" w:rsidR="00102864" w:rsidRPr="00DF563A" w:rsidRDefault="00102864" w:rsidP="00AE3E02">
            <w:pPr>
              <w:jc w:val="both"/>
              <w:rPr>
                <w:rFonts w:ascii="Arial" w:hAnsi="Arial" w:cs="Arial"/>
                <w:sz w:val="20"/>
              </w:rPr>
            </w:pPr>
            <w:r>
              <w:rPr>
                <w:rFonts w:ascii="Arial" w:hAnsi="Arial" w:cs="Arial"/>
                <w:sz w:val="20"/>
              </w:rPr>
              <w:t>2015</w:t>
            </w:r>
            <w:r w:rsidRPr="00DF563A">
              <w:rPr>
                <w:rFonts w:ascii="Arial" w:hAnsi="Arial" w:cs="Arial"/>
                <w:sz w:val="20"/>
              </w:rPr>
              <w:t xml:space="preserve"> FTP</w:t>
            </w:r>
            <w:r>
              <w:rPr>
                <w:rFonts w:ascii="Arial" w:hAnsi="Arial" w:cs="Arial"/>
                <w:sz w:val="20"/>
              </w:rPr>
              <w:t xml:space="preserve"> Policy Element</w:t>
            </w:r>
          </w:p>
        </w:tc>
      </w:tr>
      <w:tr w:rsidR="00102864" w:rsidRPr="00DF563A" w14:paraId="343083C3" w14:textId="77777777" w:rsidTr="00515D44">
        <w:trPr>
          <w:jc w:val="center"/>
        </w:trPr>
        <w:tc>
          <w:tcPr>
            <w:tcW w:w="1800" w:type="dxa"/>
          </w:tcPr>
          <w:p w14:paraId="37195BDE" w14:textId="0E2713BC" w:rsidR="00102864" w:rsidRPr="00DF563A" w:rsidRDefault="00102864" w:rsidP="00AE3E02">
            <w:pPr>
              <w:jc w:val="both"/>
              <w:rPr>
                <w:rFonts w:ascii="Arial" w:hAnsi="Arial" w:cs="Arial"/>
                <w:b/>
                <w:sz w:val="20"/>
              </w:rPr>
            </w:pPr>
            <w:r w:rsidRPr="00432FAA">
              <w:rPr>
                <w:rFonts w:ascii="Arial" w:hAnsi="Arial" w:cs="Arial"/>
                <w:b/>
                <w:sz w:val="20"/>
                <w:szCs w:val="20"/>
              </w:rPr>
              <w:t>Spaceport</w:t>
            </w:r>
          </w:p>
        </w:tc>
        <w:tc>
          <w:tcPr>
            <w:tcW w:w="6357" w:type="dxa"/>
          </w:tcPr>
          <w:p w14:paraId="62E61DE7" w14:textId="2AE6E1B8" w:rsidR="00102864" w:rsidRPr="00DF563A" w:rsidRDefault="00102864" w:rsidP="00AE3E02">
            <w:pPr>
              <w:autoSpaceDE w:val="0"/>
              <w:autoSpaceDN w:val="0"/>
              <w:adjustRightInd w:val="0"/>
              <w:jc w:val="both"/>
              <w:rPr>
                <w:rFonts w:ascii="Arial" w:eastAsia="Times New Roman" w:hAnsi="Arial" w:cs="Arial"/>
                <w:sz w:val="20"/>
              </w:rPr>
            </w:pPr>
            <w:r w:rsidRPr="00D65D78">
              <w:rPr>
                <w:rFonts w:ascii="Arial" w:eastAsia="Times New Roman" w:hAnsi="Arial" w:cs="Arial"/>
                <w:sz w:val="20"/>
                <w:szCs w:val="20"/>
              </w:rPr>
              <w:t>Any area of land or water, or any manmade object or facility located therein, developed by Space Florida under this act, which area is intended for public</w:t>
            </w:r>
            <w:r w:rsidRPr="003E49A6">
              <w:rPr>
                <w:rFonts w:ascii="Arial" w:eastAsia="Times New Roman" w:hAnsi="Arial" w:cs="Arial"/>
                <w:sz w:val="20"/>
                <w:szCs w:val="20"/>
              </w:rPr>
              <w:t xml:space="preserve"> use or for the launching, takeoff, and landing of spacecraft and aircraft, and includes any appurtenant areas which are used or intended for public use, for spaceport buildings, or for other spaceport facilities, spaceport projects, or rights-of-way.</w:t>
            </w:r>
          </w:p>
        </w:tc>
        <w:tc>
          <w:tcPr>
            <w:tcW w:w="2036" w:type="dxa"/>
          </w:tcPr>
          <w:p w14:paraId="311600FC" w14:textId="77903ACB" w:rsidR="00102864" w:rsidRPr="00DF563A" w:rsidRDefault="00102864" w:rsidP="00AE3E02">
            <w:pPr>
              <w:jc w:val="both"/>
              <w:rPr>
                <w:rFonts w:ascii="Arial" w:eastAsia="Times New Roman" w:hAnsi="Arial" w:cs="Arial"/>
                <w:sz w:val="20"/>
              </w:rPr>
            </w:pPr>
            <w:r>
              <w:rPr>
                <w:rFonts w:ascii="Arial" w:eastAsia="Times New Roman" w:hAnsi="Arial" w:cs="Arial"/>
                <w:sz w:val="20"/>
                <w:szCs w:val="20"/>
              </w:rPr>
              <w:t xml:space="preserve">s. </w:t>
            </w:r>
            <w:r w:rsidRPr="003E49A6">
              <w:rPr>
                <w:rFonts w:ascii="Arial" w:eastAsia="Times New Roman" w:hAnsi="Arial" w:cs="Arial"/>
                <w:sz w:val="20"/>
                <w:szCs w:val="20"/>
              </w:rPr>
              <w:t>331.303 (1</w:t>
            </w:r>
            <w:r>
              <w:rPr>
                <w:rFonts w:ascii="Arial" w:eastAsia="Times New Roman" w:hAnsi="Arial" w:cs="Arial"/>
                <w:sz w:val="20"/>
                <w:szCs w:val="20"/>
              </w:rPr>
              <w:t>7</w:t>
            </w:r>
            <w:r w:rsidRPr="003E49A6">
              <w:rPr>
                <w:rFonts w:ascii="Arial" w:eastAsia="Times New Roman" w:hAnsi="Arial" w:cs="Arial"/>
                <w:sz w:val="20"/>
                <w:szCs w:val="20"/>
              </w:rPr>
              <w:t>)</w:t>
            </w:r>
            <w:r>
              <w:rPr>
                <w:rFonts w:ascii="Arial" w:eastAsia="Times New Roman" w:hAnsi="Arial" w:cs="Arial"/>
                <w:sz w:val="20"/>
                <w:szCs w:val="20"/>
              </w:rPr>
              <w:t>, F.S.</w:t>
            </w:r>
          </w:p>
        </w:tc>
      </w:tr>
      <w:tr w:rsidR="00102864" w:rsidRPr="00DF563A" w14:paraId="1657E954" w14:textId="77777777" w:rsidTr="00515D44">
        <w:trPr>
          <w:jc w:val="center"/>
        </w:trPr>
        <w:tc>
          <w:tcPr>
            <w:tcW w:w="1800" w:type="dxa"/>
          </w:tcPr>
          <w:p w14:paraId="443B9CDE" w14:textId="09119142" w:rsidR="00102864" w:rsidRPr="00DF563A" w:rsidRDefault="00102864" w:rsidP="00AE3E02">
            <w:pPr>
              <w:jc w:val="both"/>
              <w:rPr>
                <w:rFonts w:ascii="Arial" w:hAnsi="Arial" w:cs="Arial"/>
                <w:b/>
                <w:sz w:val="20"/>
              </w:rPr>
            </w:pPr>
            <w:r w:rsidRPr="00432FAA">
              <w:rPr>
                <w:rFonts w:ascii="Arial" w:eastAsia="Times New Roman" w:hAnsi="Arial" w:cs="Arial"/>
                <w:b/>
                <w:sz w:val="20"/>
                <w:szCs w:val="20"/>
              </w:rPr>
              <w:t xml:space="preserve">Spaceport launch </w:t>
            </w:r>
            <w:r>
              <w:rPr>
                <w:rFonts w:ascii="Arial" w:eastAsia="Times New Roman" w:hAnsi="Arial" w:cs="Arial"/>
                <w:b/>
                <w:sz w:val="20"/>
                <w:szCs w:val="20"/>
              </w:rPr>
              <w:t xml:space="preserve">support </w:t>
            </w:r>
            <w:r w:rsidRPr="00432FAA">
              <w:rPr>
                <w:rFonts w:ascii="Arial" w:eastAsia="Times New Roman" w:hAnsi="Arial" w:cs="Arial"/>
                <w:b/>
                <w:sz w:val="20"/>
                <w:szCs w:val="20"/>
              </w:rPr>
              <w:t>facilities</w:t>
            </w:r>
          </w:p>
        </w:tc>
        <w:tc>
          <w:tcPr>
            <w:tcW w:w="6357" w:type="dxa"/>
          </w:tcPr>
          <w:p w14:paraId="3DFDBFFF" w14:textId="1210ADC4" w:rsidR="00102864" w:rsidRPr="00DF563A" w:rsidRDefault="00102864" w:rsidP="00AE3E02">
            <w:pPr>
              <w:autoSpaceDE w:val="0"/>
              <w:autoSpaceDN w:val="0"/>
              <w:adjustRightInd w:val="0"/>
              <w:jc w:val="both"/>
              <w:rPr>
                <w:rFonts w:ascii="Arial" w:eastAsia="Times New Roman" w:hAnsi="Arial" w:cs="Arial"/>
                <w:sz w:val="20"/>
              </w:rPr>
            </w:pPr>
            <w:r w:rsidRPr="00652CAA">
              <w:rPr>
                <w:rFonts w:ascii="Arial" w:eastAsia="Times New Roman" w:hAnsi="Arial" w:cs="Arial"/>
              </w:rPr>
              <w:t>Facilities that are located at launch sites or launch ranges that are required to support launch activities, including launch vehicle assembly, launch vehicle operations and control, communications, and flight safety functions, as well as payload operations, control, and processing.</w:t>
            </w:r>
          </w:p>
        </w:tc>
        <w:tc>
          <w:tcPr>
            <w:tcW w:w="2036" w:type="dxa"/>
          </w:tcPr>
          <w:p w14:paraId="4ABB8130" w14:textId="4984DF8B" w:rsidR="00102864" w:rsidRPr="00DF563A" w:rsidRDefault="00102864" w:rsidP="00AE3E02">
            <w:pPr>
              <w:jc w:val="both"/>
              <w:rPr>
                <w:rFonts w:ascii="Arial" w:eastAsia="Times New Roman" w:hAnsi="Arial" w:cs="Arial"/>
                <w:sz w:val="20"/>
              </w:rPr>
            </w:pPr>
            <w:r>
              <w:rPr>
                <w:rFonts w:ascii="Arial" w:eastAsia="Times New Roman" w:hAnsi="Arial" w:cs="Arial"/>
                <w:sz w:val="20"/>
                <w:szCs w:val="20"/>
              </w:rPr>
              <w:t>s.</w:t>
            </w:r>
            <w:r w:rsidRPr="003E49A6">
              <w:rPr>
                <w:rFonts w:ascii="Arial" w:eastAsia="Times New Roman" w:hAnsi="Arial" w:cs="Arial"/>
                <w:sz w:val="20"/>
                <w:szCs w:val="20"/>
              </w:rPr>
              <w:t xml:space="preserve"> 331.303 (1</w:t>
            </w:r>
            <w:r>
              <w:rPr>
                <w:rFonts w:ascii="Arial" w:eastAsia="Times New Roman" w:hAnsi="Arial" w:cs="Arial"/>
                <w:sz w:val="20"/>
                <w:szCs w:val="20"/>
              </w:rPr>
              <w:t>1</w:t>
            </w:r>
            <w:r w:rsidRPr="003E49A6">
              <w:rPr>
                <w:rFonts w:ascii="Arial" w:eastAsia="Times New Roman" w:hAnsi="Arial" w:cs="Arial"/>
                <w:sz w:val="20"/>
                <w:szCs w:val="20"/>
              </w:rPr>
              <w:t>)</w:t>
            </w:r>
            <w:r>
              <w:rPr>
                <w:rFonts w:ascii="Arial" w:eastAsia="Times New Roman" w:hAnsi="Arial" w:cs="Arial"/>
                <w:sz w:val="20"/>
                <w:szCs w:val="20"/>
              </w:rPr>
              <w:t>, F.S.</w:t>
            </w:r>
          </w:p>
        </w:tc>
      </w:tr>
      <w:tr w:rsidR="00102864" w:rsidRPr="009E353E" w14:paraId="6DB948FA" w14:textId="77777777" w:rsidTr="00515D44">
        <w:trPr>
          <w:trHeight w:val="1250"/>
          <w:jc w:val="center"/>
        </w:trPr>
        <w:tc>
          <w:tcPr>
            <w:tcW w:w="1800" w:type="dxa"/>
          </w:tcPr>
          <w:p w14:paraId="459EFBA7" w14:textId="26EF7B22" w:rsidR="00102864" w:rsidRPr="00432FAA" w:rsidRDefault="00102864" w:rsidP="00AE3E02">
            <w:pPr>
              <w:jc w:val="both"/>
              <w:rPr>
                <w:rFonts w:ascii="Arial" w:hAnsi="Arial" w:cs="Arial"/>
                <w:b/>
                <w:sz w:val="20"/>
                <w:szCs w:val="20"/>
              </w:rPr>
            </w:pPr>
            <w:r w:rsidRPr="00432FAA">
              <w:rPr>
                <w:rFonts w:ascii="Arial" w:eastAsia="Times New Roman" w:hAnsi="Arial" w:cs="Arial"/>
                <w:b/>
                <w:sz w:val="20"/>
                <w:szCs w:val="20"/>
              </w:rPr>
              <w:t>Spaceport territory</w:t>
            </w:r>
          </w:p>
        </w:tc>
        <w:tc>
          <w:tcPr>
            <w:tcW w:w="6357" w:type="dxa"/>
          </w:tcPr>
          <w:p w14:paraId="7F292216" w14:textId="3EFCCABE" w:rsidR="00102864" w:rsidRPr="003E49A6" w:rsidRDefault="00102864" w:rsidP="00AE3E02">
            <w:pPr>
              <w:shd w:val="clear" w:color="auto" w:fill="FFFFFF"/>
              <w:jc w:val="both"/>
              <w:rPr>
                <w:rFonts w:ascii="Arial" w:hAnsi="Arial" w:cs="Arial"/>
                <w:sz w:val="20"/>
                <w:szCs w:val="20"/>
              </w:rPr>
            </w:pPr>
            <w:r w:rsidRPr="003E49A6">
              <w:rPr>
                <w:rFonts w:ascii="Arial" w:eastAsia="Times New Roman" w:hAnsi="Arial" w:cs="Arial"/>
                <w:sz w:val="20"/>
                <w:szCs w:val="20"/>
              </w:rPr>
              <w:t>The geographical area designated in s. 331.304</w:t>
            </w:r>
            <w:r>
              <w:rPr>
                <w:rFonts w:ascii="Arial" w:eastAsia="Times New Roman" w:hAnsi="Arial" w:cs="Arial"/>
                <w:sz w:val="20"/>
                <w:szCs w:val="20"/>
              </w:rPr>
              <w:t>, F.S.,</w:t>
            </w:r>
            <w:r w:rsidRPr="003E49A6">
              <w:rPr>
                <w:rFonts w:ascii="Arial" w:eastAsia="Times New Roman" w:hAnsi="Arial" w:cs="Arial"/>
                <w:sz w:val="20"/>
                <w:szCs w:val="20"/>
              </w:rPr>
              <w:t xml:space="preserve"> and as amended or changed in accordance with s. 331.329</w:t>
            </w:r>
            <w:r>
              <w:rPr>
                <w:rFonts w:ascii="Arial" w:eastAsia="Times New Roman" w:hAnsi="Arial" w:cs="Arial"/>
                <w:sz w:val="20"/>
                <w:szCs w:val="20"/>
              </w:rPr>
              <w:t>, F.S.</w:t>
            </w:r>
          </w:p>
        </w:tc>
        <w:tc>
          <w:tcPr>
            <w:tcW w:w="2036" w:type="dxa"/>
          </w:tcPr>
          <w:p w14:paraId="680D9FD3" w14:textId="644A52DD" w:rsidR="00102864" w:rsidRPr="003E49A6" w:rsidRDefault="00102864" w:rsidP="00AE3E02">
            <w:pPr>
              <w:jc w:val="both"/>
              <w:rPr>
                <w:rFonts w:ascii="Arial" w:hAnsi="Arial" w:cs="Arial"/>
                <w:sz w:val="20"/>
                <w:szCs w:val="20"/>
              </w:rPr>
            </w:pPr>
            <w:r>
              <w:rPr>
                <w:rFonts w:ascii="Arial" w:eastAsia="Times New Roman" w:hAnsi="Arial" w:cs="Arial"/>
                <w:sz w:val="20"/>
                <w:szCs w:val="20"/>
              </w:rPr>
              <w:t>s.</w:t>
            </w:r>
            <w:r w:rsidRPr="003E49A6">
              <w:rPr>
                <w:rFonts w:ascii="Arial" w:eastAsia="Times New Roman" w:hAnsi="Arial" w:cs="Arial"/>
                <w:sz w:val="20"/>
                <w:szCs w:val="20"/>
              </w:rPr>
              <w:t xml:space="preserve"> 331.303 (18)</w:t>
            </w:r>
            <w:r>
              <w:rPr>
                <w:rFonts w:ascii="Arial" w:eastAsia="Times New Roman" w:hAnsi="Arial" w:cs="Arial"/>
                <w:sz w:val="20"/>
                <w:szCs w:val="20"/>
              </w:rPr>
              <w:t>, F.S.</w:t>
            </w:r>
          </w:p>
        </w:tc>
      </w:tr>
      <w:tr w:rsidR="00102864" w:rsidRPr="009E353E" w14:paraId="3FE4B4A3" w14:textId="77777777" w:rsidTr="00515D44">
        <w:trPr>
          <w:jc w:val="center"/>
        </w:trPr>
        <w:tc>
          <w:tcPr>
            <w:tcW w:w="1800" w:type="dxa"/>
          </w:tcPr>
          <w:p w14:paraId="78318B2A" w14:textId="279F707F" w:rsidR="00102864" w:rsidRPr="00D65D78" w:rsidRDefault="00102864" w:rsidP="00AE3E02">
            <w:pPr>
              <w:jc w:val="both"/>
              <w:rPr>
                <w:rFonts w:ascii="Arial" w:hAnsi="Arial" w:cs="Arial"/>
                <w:b/>
                <w:sz w:val="20"/>
                <w:szCs w:val="20"/>
              </w:rPr>
            </w:pPr>
            <w:r w:rsidRPr="00432FAA">
              <w:rPr>
                <w:rFonts w:ascii="Arial" w:eastAsia="Times New Roman" w:hAnsi="Arial" w:cs="Arial"/>
                <w:b/>
                <w:sz w:val="20"/>
                <w:szCs w:val="20"/>
              </w:rPr>
              <w:lastRenderedPageBreak/>
              <w:t xml:space="preserve">Spaceport launch </w:t>
            </w:r>
            <w:r>
              <w:rPr>
                <w:rFonts w:ascii="Arial" w:eastAsia="Times New Roman" w:hAnsi="Arial" w:cs="Arial"/>
                <w:b/>
                <w:sz w:val="20"/>
                <w:szCs w:val="20"/>
              </w:rPr>
              <w:t xml:space="preserve">support </w:t>
            </w:r>
            <w:r w:rsidRPr="00432FAA">
              <w:rPr>
                <w:rFonts w:ascii="Arial" w:eastAsia="Times New Roman" w:hAnsi="Arial" w:cs="Arial"/>
                <w:b/>
                <w:sz w:val="20"/>
                <w:szCs w:val="20"/>
              </w:rPr>
              <w:t>facilities</w:t>
            </w:r>
          </w:p>
        </w:tc>
        <w:tc>
          <w:tcPr>
            <w:tcW w:w="6357" w:type="dxa"/>
          </w:tcPr>
          <w:p w14:paraId="1C47A276" w14:textId="1CF7CF1A" w:rsidR="00102864" w:rsidRPr="003E49A6" w:rsidRDefault="00102864" w:rsidP="00AE3E02">
            <w:pPr>
              <w:shd w:val="clear" w:color="auto" w:fill="FFFFFF"/>
              <w:jc w:val="both"/>
              <w:rPr>
                <w:rFonts w:ascii="Arial" w:eastAsia="Times New Roman" w:hAnsi="Arial" w:cs="Arial"/>
                <w:sz w:val="20"/>
                <w:szCs w:val="20"/>
              </w:rPr>
            </w:pPr>
            <w:r w:rsidRPr="003E49A6">
              <w:rPr>
                <w:rFonts w:ascii="Arial" w:eastAsia="Times New Roman" w:hAnsi="Arial" w:cs="Arial"/>
                <w:sz w:val="20"/>
                <w:szCs w:val="20"/>
              </w:rPr>
              <w:t>Spaceport territory.</w:t>
            </w:r>
            <w:r w:rsidR="00954300">
              <w:rPr>
                <w:rFonts w:ascii="Arial" w:eastAsia="Times New Roman" w:hAnsi="Arial" w:cs="Arial"/>
                <w:sz w:val="20"/>
                <w:szCs w:val="20"/>
              </w:rPr>
              <w:t xml:space="preserve"> </w:t>
            </w:r>
            <w:r w:rsidRPr="003E49A6">
              <w:rPr>
                <w:rFonts w:ascii="Arial" w:eastAsia="Times New Roman" w:hAnsi="Arial" w:cs="Arial"/>
                <w:sz w:val="20"/>
                <w:szCs w:val="20"/>
              </w:rPr>
              <w:t xml:space="preserve">—The following property shall constitute spaceport territory: </w:t>
            </w:r>
          </w:p>
          <w:p w14:paraId="0330493C" w14:textId="77777777" w:rsidR="00102864" w:rsidRPr="00112925" w:rsidRDefault="00102864" w:rsidP="00AE3E02">
            <w:pPr>
              <w:shd w:val="clear" w:color="auto" w:fill="FFFFFF"/>
              <w:jc w:val="both"/>
              <w:rPr>
                <w:rFonts w:ascii="Arial" w:eastAsia="Times New Roman" w:hAnsi="Arial" w:cs="Arial"/>
                <w:sz w:val="20"/>
                <w:szCs w:val="20"/>
              </w:rPr>
            </w:pPr>
            <w:r w:rsidRPr="003E49A6">
              <w:rPr>
                <w:rFonts w:ascii="Arial" w:eastAsia="Times New Roman" w:hAnsi="Arial" w:cs="Arial"/>
                <w:sz w:val="20"/>
                <w:szCs w:val="20"/>
              </w:rPr>
              <w:t>(1)</w:t>
            </w:r>
            <w:r w:rsidRPr="00112925">
              <w:rPr>
                <w:rFonts w:ascii="Arial" w:eastAsia="Times New Roman" w:hAnsi="Arial" w:cs="Arial"/>
                <w:sz w:val="20"/>
                <w:szCs w:val="20"/>
              </w:rPr>
              <w:t> </w:t>
            </w:r>
            <w:r w:rsidRPr="00112925">
              <w:rPr>
                <w:rFonts w:ascii="Arial" w:eastAsia="Times New Roman" w:hAnsi="Arial" w:cs="Arial"/>
                <w:sz w:val="20"/>
                <w:szCs w:val="20"/>
              </w:rPr>
              <w:t>Certain real property located in Brevard County that is included within the 1998 boundaries of Patrick Air Force Base, Cape Canaveral Air Force Station, or John F. Kennedy Space Center. The territory consisting of areas within the John F. Kennedy Space Center and the Cape Canaveral Air Force Station may be referred to as the “Cape Canaveral Spaceport.”</w:t>
            </w:r>
          </w:p>
          <w:p w14:paraId="6E763765" w14:textId="77777777" w:rsidR="00102864" w:rsidRPr="009E353E" w:rsidRDefault="00102864" w:rsidP="00AE3E02">
            <w:pPr>
              <w:shd w:val="clear" w:color="auto" w:fill="FFFFFF"/>
              <w:jc w:val="both"/>
              <w:rPr>
                <w:rFonts w:ascii="Arial" w:eastAsia="Times New Roman" w:hAnsi="Arial" w:cs="Arial"/>
                <w:sz w:val="20"/>
                <w:szCs w:val="20"/>
              </w:rPr>
            </w:pPr>
            <w:r w:rsidRPr="00112925">
              <w:rPr>
                <w:rFonts w:ascii="Arial" w:eastAsia="Times New Roman" w:hAnsi="Arial" w:cs="Arial"/>
                <w:sz w:val="20"/>
                <w:szCs w:val="20"/>
              </w:rPr>
              <w:t>(2)</w:t>
            </w:r>
            <w:r w:rsidRPr="00112925">
              <w:rPr>
                <w:rFonts w:ascii="Arial" w:eastAsia="Times New Roman" w:hAnsi="Arial" w:cs="Arial"/>
                <w:sz w:val="20"/>
                <w:szCs w:val="20"/>
              </w:rPr>
              <w:t> </w:t>
            </w:r>
            <w:r w:rsidRPr="00112925">
              <w:rPr>
                <w:rFonts w:ascii="Arial" w:eastAsia="Times New Roman" w:hAnsi="Arial" w:cs="Arial"/>
                <w:sz w:val="20"/>
                <w:szCs w:val="20"/>
              </w:rPr>
              <w:t>Certain real property located in Santa Rosa, Okaloosa, Gulf, and Walton Counties which is included within the 1997 boundaries of Eglin Air Force Base.</w:t>
            </w:r>
          </w:p>
          <w:p w14:paraId="48380B2A" w14:textId="77777777" w:rsidR="00102864" w:rsidRPr="00112925" w:rsidRDefault="00102864" w:rsidP="00AE3E02">
            <w:pPr>
              <w:shd w:val="clear" w:color="auto" w:fill="FFFFFF"/>
              <w:jc w:val="both"/>
              <w:rPr>
                <w:rFonts w:ascii="Arial" w:eastAsia="Times New Roman" w:hAnsi="Arial" w:cs="Arial"/>
                <w:sz w:val="20"/>
                <w:szCs w:val="20"/>
              </w:rPr>
            </w:pPr>
            <w:r w:rsidRPr="00112925">
              <w:rPr>
                <w:rFonts w:ascii="Arial" w:eastAsia="Times New Roman" w:hAnsi="Arial" w:cs="Arial"/>
                <w:sz w:val="20"/>
                <w:szCs w:val="20"/>
              </w:rPr>
              <w:t>(3)</w:t>
            </w:r>
            <w:r w:rsidRPr="00112925">
              <w:rPr>
                <w:rFonts w:ascii="Arial" w:eastAsia="Times New Roman" w:hAnsi="Arial" w:cs="Arial"/>
                <w:sz w:val="20"/>
                <w:szCs w:val="20"/>
              </w:rPr>
              <w:t> </w:t>
            </w:r>
            <w:r w:rsidRPr="00112925">
              <w:rPr>
                <w:rFonts w:ascii="Arial" w:eastAsia="Times New Roman" w:hAnsi="Arial" w:cs="Arial"/>
                <w:sz w:val="20"/>
                <w:szCs w:val="20"/>
              </w:rPr>
              <w:t>Certain real property located in Duval County which is included within the boundaries of Cecil Airport and Cecil Commerce Center.</w:t>
            </w:r>
          </w:p>
          <w:p w14:paraId="29112333" w14:textId="77777777" w:rsidR="00102864" w:rsidRPr="00112925" w:rsidRDefault="00102864" w:rsidP="00AE3E02">
            <w:pPr>
              <w:shd w:val="clear" w:color="auto" w:fill="FFFFFF"/>
              <w:jc w:val="both"/>
              <w:rPr>
                <w:rFonts w:ascii="Arial" w:eastAsia="Times New Roman" w:hAnsi="Arial" w:cs="Arial"/>
                <w:sz w:val="20"/>
                <w:szCs w:val="20"/>
              </w:rPr>
            </w:pPr>
            <w:r w:rsidRPr="00112925">
              <w:rPr>
                <w:rFonts w:ascii="Arial" w:eastAsia="Times New Roman" w:hAnsi="Arial" w:cs="Arial"/>
                <w:sz w:val="20"/>
                <w:szCs w:val="20"/>
              </w:rPr>
              <w:t>(4)</w:t>
            </w:r>
            <w:r w:rsidRPr="00112925">
              <w:rPr>
                <w:rFonts w:ascii="Arial" w:eastAsia="Times New Roman" w:hAnsi="Arial" w:cs="Arial"/>
                <w:sz w:val="20"/>
                <w:szCs w:val="20"/>
              </w:rPr>
              <w:t> </w:t>
            </w:r>
            <w:r w:rsidRPr="00112925">
              <w:rPr>
                <w:rFonts w:ascii="Arial" w:eastAsia="Times New Roman" w:hAnsi="Arial" w:cs="Arial"/>
                <w:sz w:val="20"/>
                <w:szCs w:val="20"/>
              </w:rPr>
              <w:t>Real property within the state which is a spaceport licensed by the Federal Aviation Administration, as designated by the board of directors of Space Florida.</w:t>
            </w:r>
          </w:p>
          <w:p w14:paraId="1FB4BD46" w14:textId="1180264F" w:rsidR="00102864" w:rsidRPr="005A145C" w:rsidRDefault="00102864" w:rsidP="00AE3E02">
            <w:pPr>
              <w:shd w:val="clear" w:color="auto" w:fill="FFFFFF"/>
              <w:jc w:val="both"/>
              <w:rPr>
                <w:rFonts w:ascii="Arial" w:hAnsi="Arial" w:cs="Arial"/>
                <w:sz w:val="20"/>
                <w:szCs w:val="20"/>
              </w:rPr>
            </w:pPr>
            <w:r w:rsidRPr="00112925">
              <w:rPr>
                <w:rFonts w:ascii="Arial" w:eastAsia="Times New Roman" w:hAnsi="Arial" w:cs="Arial"/>
                <w:sz w:val="20"/>
                <w:szCs w:val="20"/>
              </w:rPr>
              <w:t>(5)</w:t>
            </w:r>
            <w:r w:rsidRPr="00112925">
              <w:rPr>
                <w:rFonts w:ascii="Arial" w:eastAsia="Times New Roman" w:hAnsi="Arial" w:cs="Arial"/>
                <w:sz w:val="20"/>
                <w:szCs w:val="20"/>
              </w:rPr>
              <w:t> </w:t>
            </w:r>
            <w:r w:rsidRPr="00112925">
              <w:rPr>
                <w:rFonts w:ascii="Arial" w:eastAsia="Times New Roman" w:hAnsi="Arial" w:cs="Arial"/>
                <w:sz w:val="20"/>
                <w:szCs w:val="20"/>
              </w:rPr>
              <w:t>Certain real property located in Brevard County which is included within the boundaries of Space Coast Regional Airport, Space Coast Regional Airport Industrial Park, and Spaceport Commerce Park.</w:t>
            </w:r>
          </w:p>
        </w:tc>
        <w:tc>
          <w:tcPr>
            <w:tcW w:w="2036" w:type="dxa"/>
          </w:tcPr>
          <w:p w14:paraId="73CDF95F" w14:textId="4CBDB5A8" w:rsidR="00102864" w:rsidRPr="003E49A6" w:rsidRDefault="00102864" w:rsidP="00AE3E02">
            <w:pPr>
              <w:jc w:val="both"/>
              <w:rPr>
                <w:rFonts w:ascii="Arial" w:hAnsi="Arial" w:cs="Arial"/>
                <w:sz w:val="20"/>
                <w:szCs w:val="20"/>
              </w:rPr>
            </w:pPr>
            <w:r>
              <w:rPr>
                <w:rFonts w:ascii="Arial" w:eastAsia="Times New Roman" w:hAnsi="Arial" w:cs="Arial"/>
                <w:sz w:val="20"/>
                <w:szCs w:val="20"/>
              </w:rPr>
              <w:t>s.</w:t>
            </w:r>
            <w:r w:rsidRPr="00112925">
              <w:rPr>
                <w:rFonts w:ascii="Arial" w:eastAsia="Times New Roman" w:hAnsi="Arial" w:cs="Arial"/>
                <w:sz w:val="20"/>
                <w:szCs w:val="20"/>
              </w:rPr>
              <w:t xml:space="preserve"> 331.304</w:t>
            </w:r>
            <w:r>
              <w:rPr>
                <w:rFonts w:ascii="Arial" w:eastAsia="Times New Roman" w:hAnsi="Arial" w:cs="Arial"/>
                <w:sz w:val="20"/>
                <w:szCs w:val="20"/>
              </w:rPr>
              <w:t>, F.S.</w:t>
            </w:r>
            <w:r w:rsidRPr="00112925">
              <w:rPr>
                <w:rFonts w:ascii="Arial" w:eastAsia="Times New Roman" w:hAnsi="Arial" w:cs="Arial"/>
                <w:sz w:val="20"/>
                <w:szCs w:val="20"/>
              </w:rPr>
              <w:t> </w:t>
            </w:r>
          </w:p>
        </w:tc>
      </w:tr>
      <w:tr w:rsidR="00102864" w:rsidRPr="009E353E" w14:paraId="110375E6" w14:textId="77777777" w:rsidTr="00515D44">
        <w:trPr>
          <w:trHeight w:val="530"/>
          <w:jc w:val="center"/>
        </w:trPr>
        <w:tc>
          <w:tcPr>
            <w:tcW w:w="1800" w:type="dxa"/>
            <w:vMerge w:val="restart"/>
          </w:tcPr>
          <w:p w14:paraId="59B7A111" w14:textId="77777777" w:rsidR="00102864" w:rsidRPr="00D65D78" w:rsidRDefault="00102864" w:rsidP="00AE3E02">
            <w:pPr>
              <w:jc w:val="both"/>
              <w:rPr>
                <w:rFonts w:ascii="Arial" w:eastAsia="Times New Roman" w:hAnsi="Arial" w:cs="Arial"/>
                <w:b/>
                <w:sz w:val="20"/>
                <w:szCs w:val="20"/>
              </w:rPr>
            </w:pPr>
            <w:r w:rsidRPr="00432FAA">
              <w:rPr>
                <w:rFonts w:ascii="Arial" w:eastAsia="Times New Roman" w:hAnsi="Arial" w:cs="Arial"/>
                <w:b/>
                <w:sz w:val="20"/>
                <w:szCs w:val="20"/>
              </w:rPr>
              <w:t>Spaceport territory</w:t>
            </w:r>
          </w:p>
          <w:p w14:paraId="209BB6B8" w14:textId="77777777" w:rsidR="00102864" w:rsidRPr="00D65D78" w:rsidRDefault="00102864" w:rsidP="00AE3E02">
            <w:pPr>
              <w:jc w:val="both"/>
              <w:rPr>
                <w:rFonts w:ascii="Arial" w:eastAsia="Times New Roman" w:hAnsi="Arial" w:cs="Arial"/>
                <w:b/>
                <w:sz w:val="20"/>
                <w:szCs w:val="20"/>
              </w:rPr>
            </w:pPr>
            <w:r w:rsidRPr="00112925">
              <w:rPr>
                <w:rFonts w:ascii="Arial" w:eastAsia="Times New Roman" w:hAnsi="Arial" w:cs="Arial"/>
                <w:b/>
                <w:sz w:val="20"/>
                <w:szCs w:val="20"/>
              </w:rPr>
              <w:t>Spaceport user</w:t>
            </w:r>
          </w:p>
          <w:p w14:paraId="43F2A642" w14:textId="10BD74E2" w:rsidR="00102864" w:rsidRPr="00D65D78" w:rsidRDefault="00102864" w:rsidP="00AE3E02">
            <w:pPr>
              <w:jc w:val="both"/>
              <w:rPr>
                <w:rFonts w:ascii="Arial" w:eastAsia="Times New Roman" w:hAnsi="Arial" w:cs="Arial"/>
                <w:b/>
                <w:sz w:val="20"/>
                <w:szCs w:val="20"/>
              </w:rPr>
            </w:pPr>
            <w:r w:rsidRPr="00112925">
              <w:rPr>
                <w:rFonts w:ascii="Arial" w:eastAsia="Times New Roman" w:hAnsi="Arial" w:cs="Arial"/>
                <w:b/>
                <w:sz w:val="20"/>
                <w:szCs w:val="20"/>
              </w:rPr>
              <w:t xml:space="preserve">Spaceport discretionary capacity improvement </w:t>
            </w:r>
          </w:p>
        </w:tc>
        <w:tc>
          <w:tcPr>
            <w:tcW w:w="6357" w:type="dxa"/>
          </w:tcPr>
          <w:p w14:paraId="4EE11209" w14:textId="75EF9945" w:rsidR="00102864" w:rsidRPr="003E49A6" w:rsidRDefault="00102864" w:rsidP="00AE3E02">
            <w:pPr>
              <w:shd w:val="clear" w:color="auto" w:fill="FFFFFF"/>
              <w:jc w:val="both"/>
              <w:rPr>
                <w:rFonts w:ascii="Arial" w:eastAsia="Times New Roman" w:hAnsi="Arial" w:cs="Arial"/>
                <w:sz w:val="20"/>
                <w:szCs w:val="20"/>
              </w:rPr>
            </w:pPr>
            <w:r w:rsidRPr="003E49A6">
              <w:rPr>
                <w:rFonts w:ascii="Arial" w:eastAsia="Times New Roman" w:hAnsi="Arial" w:cs="Arial"/>
                <w:sz w:val="20"/>
                <w:szCs w:val="20"/>
              </w:rPr>
              <w:t>Space Florida shall designate new launch pads outside the present designated spaceport territories by statutory amendment of s. 331.304.</w:t>
            </w:r>
          </w:p>
        </w:tc>
        <w:tc>
          <w:tcPr>
            <w:tcW w:w="2036" w:type="dxa"/>
          </w:tcPr>
          <w:p w14:paraId="2B7DB7DD" w14:textId="0B3FBF75" w:rsidR="00102864" w:rsidRPr="003E49A6" w:rsidRDefault="00102864" w:rsidP="00AE3E02">
            <w:pPr>
              <w:jc w:val="both"/>
              <w:rPr>
                <w:rFonts w:ascii="Arial" w:eastAsia="Times New Roman" w:hAnsi="Arial" w:cs="Arial"/>
                <w:sz w:val="20"/>
                <w:szCs w:val="20"/>
              </w:rPr>
            </w:pPr>
            <w:r>
              <w:rPr>
                <w:rFonts w:ascii="Arial" w:eastAsia="Times New Roman" w:hAnsi="Arial" w:cs="Arial"/>
                <w:sz w:val="20"/>
                <w:szCs w:val="20"/>
              </w:rPr>
              <w:t>s.</w:t>
            </w:r>
            <w:r w:rsidRPr="003E49A6">
              <w:rPr>
                <w:rFonts w:ascii="Arial" w:eastAsia="Times New Roman" w:hAnsi="Arial" w:cs="Arial"/>
                <w:sz w:val="20"/>
                <w:szCs w:val="20"/>
              </w:rPr>
              <w:t xml:space="preserve"> 331.329(4)</w:t>
            </w:r>
            <w:r>
              <w:rPr>
                <w:rFonts w:ascii="Arial" w:eastAsia="Times New Roman" w:hAnsi="Arial" w:cs="Arial"/>
                <w:sz w:val="20"/>
                <w:szCs w:val="20"/>
              </w:rPr>
              <w:t>, F.S.</w:t>
            </w:r>
            <w:r w:rsidRPr="00112925">
              <w:rPr>
                <w:rFonts w:ascii="Arial" w:eastAsia="Times New Roman" w:hAnsi="Arial" w:cs="Arial"/>
                <w:sz w:val="20"/>
                <w:szCs w:val="20"/>
              </w:rPr>
              <w:t> </w:t>
            </w:r>
          </w:p>
        </w:tc>
      </w:tr>
      <w:tr w:rsidR="00102864" w:rsidRPr="009E353E" w14:paraId="7ED9ECAB" w14:textId="77777777" w:rsidTr="00515D44">
        <w:trPr>
          <w:trHeight w:val="1709"/>
          <w:jc w:val="center"/>
        </w:trPr>
        <w:tc>
          <w:tcPr>
            <w:tcW w:w="1800" w:type="dxa"/>
            <w:vMerge/>
          </w:tcPr>
          <w:p w14:paraId="4CCEBF83" w14:textId="77777777" w:rsidR="00102864" w:rsidRPr="003E49A6" w:rsidRDefault="00102864" w:rsidP="00AE3E02">
            <w:pPr>
              <w:jc w:val="both"/>
              <w:rPr>
                <w:rFonts w:ascii="Arial" w:eastAsia="Times New Roman" w:hAnsi="Arial" w:cs="Arial"/>
                <w:b/>
                <w:sz w:val="20"/>
                <w:szCs w:val="20"/>
              </w:rPr>
            </w:pPr>
          </w:p>
        </w:tc>
        <w:tc>
          <w:tcPr>
            <w:tcW w:w="6357" w:type="dxa"/>
          </w:tcPr>
          <w:p w14:paraId="59037D56" w14:textId="756DCE25" w:rsidR="00102864" w:rsidRPr="00112925" w:rsidRDefault="00102864" w:rsidP="00AE3E02">
            <w:pPr>
              <w:shd w:val="clear" w:color="auto" w:fill="FFFFFF"/>
              <w:jc w:val="both"/>
              <w:rPr>
                <w:rFonts w:ascii="Arial" w:eastAsia="Times New Roman" w:hAnsi="Arial" w:cs="Arial"/>
                <w:sz w:val="20"/>
                <w:szCs w:val="20"/>
              </w:rPr>
            </w:pPr>
            <w:r w:rsidRPr="00112925">
              <w:rPr>
                <w:rFonts w:ascii="Arial" w:eastAsia="Times New Roman" w:hAnsi="Arial" w:cs="Arial"/>
                <w:sz w:val="20"/>
                <w:szCs w:val="20"/>
              </w:rPr>
              <w:t>Any person who uses the facilities or services of any spaceport; and, for the purposes of any exemptions or rights granted under this act, the spaceport user shall be deemed a spaceport user only during the time period in which the person has in effect a contract, memorandum of understanding, or agreement with the spaceport, and such rights and exemptions shall be granted with respect to transactions relating only to spaceport projects.  (“Person” means any individual, child, community college, college, university, firm, association, joint venture, partnership, estate, trust, business trust, syndicate, fiduciary, corporation, nation, government (federal, state, or local), agency (government or other), subdivision of the state, municipality, county, business entity, or any other group or combination.)</w:t>
            </w:r>
          </w:p>
        </w:tc>
        <w:tc>
          <w:tcPr>
            <w:tcW w:w="2036" w:type="dxa"/>
          </w:tcPr>
          <w:p w14:paraId="75EC21CF" w14:textId="25C2C048" w:rsidR="00102864" w:rsidRPr="00112925" w:rsidRDefault="00102864" w:rsidP="00AE3E02">
            <w:pPr>
              <w:jc w:val="both"/>
              <w:rPr>
                <w:rFonts w:ascii="Arial" w:eastAsia="Times New Roman" w:hAnsi="Arial" w:cs="Arial"/>
                <w:sz w:val="20"/>
                <w:szCs w:val="20"/>
              </w:rPr>
            </w:pPr>
            <w:r>
              <w:rPr>
                <w:rFonts w:ascii="Arial" w:eastAsia="Times New Roman" w:hAnsi="Arial" w:cs="Arial"/>
                <w:sz w:val="20"/>
                <w:szCs w:val="20"/>
              </w:rPr>
              <w:t>s.</w:t>
            </w:r>
            <w:r w:rsidRPr="00112925">
              <w:rPr>
                <w:rFonts w:ascii="Arial" w:eastAsia="Times New Roman" w:hAnsi="Arial" w:cs="Arial"/>
                <w:sz w:val="20"/>
                <w:szCs w:val="20"/>
              </w:rPr>
              <w:t xml:space="preserve"> 331.303 (1</w:t>
            </w:r>
            <w:r>
              <w:rPr>
                <w:rFonts w:ascii="Arial" w:eastAsia="Times New Roman" w:hAnsi="Arial" w:cs="Arial"/>
                <w:sz w:val="20"/>
                <w:szCs w:val="20"/>
              </w:rPr>
              <w:t>3</w:t>
            </w:r>
            <w:r w:rsidRPr="00112925">
              <w:rPr>
                <w:rFonts w:ascii="Arial" w:eastAsia="Times New Roman" w:hAnsi="Arial" w:cs="Arial"/>
                <w:sz w:val="20"/>
                <w:szCs w:val="20"/>
              </w:rPr>
              <w:t>)</w:t>
            </w:r>
            <w:r>
              <w:rPr>
                <w:rFonts w:ascii="Arial" w:eastAsia="Times New Roman" w:hAnsi="Arial" w:cs="Arial"/>
                <w:sz w:val="20"/>
                <w:szCs w:val="20"/>
              </w:rPr>
              <w:t xml:space="preserve"> </w:t>
            </w:r>
            <w:r w:rsidRPr="00112925">
              <w:rPr>
                <w:rFonts w:ascii="Arial" w:eastAsia="Times New Roman" w:hAnsi="Arial" w:cs="Arial"/>
                <w:sz w:val="20"/>
                <w:szCs w:val="20"/>
              </w:rPr>
              <w:t>(19)</w:t>
            </w:r>
            <w:r>
              <w:rPr>
                <w:rFonts w:ascii="Arial" w:eastAsia="Times New Roman" w:hAnsi="Arial" w:cs="Arial"/>
                <w:sz w:val="20"/>
                <w:szCs w:val="20"/>
              </w:rPr>
              <w:t>, F.S.</w:t>
            </w:r>
          </w:p>
        </w:tc>
      </w:tr>
      <w:tr w:rsidR="00102864" w:rsidRPr="009E353E" w14:paraId="7F0676DE" w14:textId="77777777" w:rsidTr="00515D44">
        <w:trPr>
          <w:trHeight w:val="530"/>
          <w:jc w:val="center"/>
        </w:trPr>
        <w:tc>
          <w:tcPr>
            <w:tcW w:w="1800" w:type="dxa"/>
            <w:vMerge/>
          </w:tcPr>
          <w:p w14:paraId="095960AC" w14:textId="77777777" w:rsidR="00102864" w:rsidRPr="003E49A6" w:rsidRDefault="00102864" w:rsidP="00AE3E02">
            <w:pPr>
              <w:jc w:val="both"/>
              <w:rPr>
                <w:rFonts w:ascii="Arial" w:eastAsia="Times New Roman" w:hAnsi="Arial" w:cs="Arial"/>
                <w:b/>
                <w:sz w:val="20"/>
                <w:szCs w:val="20"/>
              </w:rPr>
            </w:pPr>
          </w:p>
        </w:tc>
        <w:tc>
          <w:tcPr>
            <w:tcW w:w="6357" w:type="dxa"/>
          </w:tcPr>
          <w:p w14:paraId="44DE6666" w14:textId="73904517" w:rsidR="00102864" w:rsidRPr="003E49A6" w:rsidRDefault="00102864" w:rsidP="00AE3E02">
            <w:pPr>
              <w:shd w:val="clear" w:color="auto" w:fill="FFFFFF"/>
              <w:jc w:val="both"/>
              <w:rPr>
                <w:rFonts w:ascii="Arial" w:eastAsia="Times New Roman" w:hAnsi="Arial" w:cs="Arial"/>
                <w:sz w:val="20"/>
                <w:szCs w:val="20"/>
              </w:rPr>
            </w:pPr>
            <w:r w:rsidRPr="00112925">
              <w:rPr>
                <w:rFonts w:ascii="Arial" w:eastAsia="Times New Roman" w:hAnsi="Arial" w:cs="Arial"/>
                <w:sz w:val="20"/>
                <w:szCs w:val="20"/>
              </w:rPr>
              <w:t>Capacity improvements that enhance space transportation capacity at spaceports that have had one or more orbital or suborbital flights during the previous calendar year or have an agreement in writing for installation of one or more regularly scheduled orbital or suborbital flights upon the commitment of funds for stipulated spaceport capital improvements.</w:t>
            </w:r>
          </w:p>
        </w:tc>
        <w:tc>
          <w:tcPr>
            <w:tcW w:w="2036" w:type="dxa"/>
          </w:tcPr>
          <w:p w14:paraId="230B2E93" w14:textId="1A6A2045" w:rsidR="00102864" w:rsidRPr="00112925" w:rsidRDefault="00102864" w:rsidP="00AE3E02">
            <w:pPr>
              <w:jc w:val="both"/>
              <w:rPr>
                <w:rFonts w:ascii="Arial" w:eastAsia="Times New Roman" w:hAnsi="Arial" w:cs="Arial"/>
                <w:sz w:val="20"/>
                <w:szCs w:val="20"/>
              </w:rPr>
            </w:pPr>
            <w:r>
              <w:rPr>
                <w:rFonts w:ascii="Arial" w:eastAsia="Times New Roman" w:hAnsi="Arial" w:cs="Arial"/>
                <w:sz w:val="20"/>
                <w:szCs w:val="20"/>
              </w:rPr>
              <w:t>s.</w:t>
            </w:r>
            <w:r w:rsidRPr="00112925">
              <w:rPr>
                <w:rFonts w:ascii="Arial" w:eastAsia="Times New Roman" w:hAnsi="Arial" w:cs="Arial"/>
                <w:sz w:val="20"/>
                <w:szCs w:val="20"/>
              </w:rPr>
              <w:t xml:space="preserve"> 331.303 (21)</w:t>
            </w:r>
            <w:r>
              <w:rPr>
                <w:rFonts w:ascii="Arial" w:eastAsia="Times New Roman" w:hAnsi="Arial" w:cs="Arial"/>
                <w:sz w:val="20"/>
                <w:szCs w:val="20"/>
              </w:rPr>
              <w:t>, F.S.</w:t>
            </w:r>
          </w:p>
        </w:tc>
      </w:tr>
      <w:tr w:rsidR="00102864" w:rsidRPr="009E353E" w14:paraId="4252A428" w14:textId="77777777" w:rsidTr="00515D44">
        <w:trPr>
          <w:jc w:val="center"/>
        </w:trPr>
        <w:tc>
          <w:tcPr>
            <w:tcW w:w="1800" w:type="dxa"/>
          </w:tcPr>
          <w:p w14:paraId="31B33A4D" w14:textId="1B99E030" w:rsidR="00102864" w:rsidRPr="00112925" w:rsidRDefault="00102864" w:rsidP="00AE3E02">
            <w:pPr>
              <w:jc w:val="both"/>
              <w:rPr>
                <w:rFonts w:ascii="Arial" w:eastAsia="Times New Roman" w:hAnsi="Arial" w:cs="Arial"/>
                <w:b/>
                <w:sz w:val="20"/>
                <w:szCs w:val="20"/>
              </w:rPr>
            </w:pPr>
            <w:r w:rsidRPr="00112925">
              <w:rPr>
                <w:rFonts w:ascii="Arial" w:hAnsi="Arial" w:cs="Arial"/>
                <w:b/>
                <w:bCs/>
                <w:sz w:val="20"/>
                <w:szCs w:val="20"/>
              </w:rPr>
              <w:t>Strategic Intermodal System (SIS)</w:t>
            </w:r>
          </w:p>
        </w:tc>
        <w:tc>
          <w:tcPr>
            <w:tcW w:w="6357" w:type="dxa"/>
          </w:tcPr>
          <w:p w14:paraId="43D07942" w14:textId="4F71E8A4" w:rsidR="00102864" w:rsidRPr="00112925" w:rsidRDefault="00102864" w:rsidP="00AE3E02">
            <w:pPr>
              <w:shd w:val="clear" w:color="auto" w:fill="FFFFFF"/>
              <w:jc w:val="both"/>
              <w:rPr>
                <w:rFonts w:ascii="Arial" w:eastAsia="Times New Roman" w:hAnsi="Arial" w:cs="Arial"/>
                <w:sz w:val="20"/>
                <w:szCs w:val="20"/>
              </w:rPr>
            </w:pPr>
            <w:r>
              <w:rPr>
                <w:rFonts w:ascii="Arial" w:hAnsi="Arial" w:cs="Arial"/>
                <w:sz w:val="20"/>
                <w:szCs w:val="20"/>
              </w:rPr>
              <w:t xml:space="preserve">Florida’s </w:t>
            </w:r>
            <w:r w:rsidRPr="00112925">
              <w:rPr>
                <w:rFonts w:ascii="Arial" w:hAnsi="Arial" w:cs="Arial"/>
                <w:sz w:val="20"/>
                <w:szCs w:val="20"/>
              </w:rPr>
              <w:t>transportation system comprised of facilities and services of statewide and interregional significance, including appropriate components of all modes.</w:t>
            </w:r>
          </w:p>
        </w:tc>
        <w:tc>
          <w:tcPr>
            <w:tcW w:w="2036" w:type="dxa"/>
          </w:tcPr>
          <w:p w14:paraId="2FC8B849" w14:textId="152AAC19" w:rsidR="00102864" w:rsidRPr="00112925" w:rsidRDefault="00102864" w:rsidP="00AE3E02">
            <w:pPr>
              <w:jc w:val="both"/>
              <w:rPr>
                <w:rFonts w:ascii="Arial" w:eastAsia="Times New Roman" w:hAnsi="Arial" w:cs="Arial"/>
                <w:sz w:val="20"/>
                <w:szCs w:val="20"/>
              </w:rPr>
            </w:pPr>
            <w:r>
              <w:rPr>
                <w:rFonts w:ascii="Arial" w:hAnsi="Arial" w:cs="Arial"/>
                <w:sz w:val="20"/>
              </w:rPr>
              <w:t>2015</w:t>
            </w:r>
            <w:r w:rsidRPr="00DF563A">
              <w:rPr>
                <w:rFonts w:ascii="Arial" w:hAnsi="Arial" w:cs="Arial"/>
                <w:sz w:val="20"/>
              </w:rPr>
              <w:t xml:space="preserve"> FTP</w:t>
            </w:r>
            <w:r>
              <w:rPr>
                <w:rFonts w:ascii="Arial" w:hAnsi="Arial" w:cs="Arial"/>
                <w:sz w:val="20"/>
              </w:rPr>
              <w:t xml:space="preserve"> Policy Element</w:t>
            </w:r>
          </w:p>
        </w:tc>
      </w:tr>
      <w:tr w:rsidR="00102864" w:rsidRPr="009E353E" w14:paraId="04184E58" w14:textId="77777777" w:rsidTr="00515D44">
        <w:trPr>
          <w:jc w:val="center"/>
        </w:trPr>
        <w:tc>
          <w:tcPr>
            <w:tcW w:w="1800" w:type="dxa"/>
          </w:tcPr>
          <w:p w14:paraId="617C83D2" w14:textId="463F3512" w:rsidR="00102864" w:rsidRPr="00112925" w:rsidRDefault="00102864" w:rsidP="00AE3E02">
            <w:pPr>
              <w:jc w:val="both"/>
              <w:rPr>
                <w:rFonts w:ascii="Arial" w:eastAsia="Times New Roman" w:hAnsi="Arial" w:cs="Arial"/>
                <w:b/>
                <w:sz w:val="20"/>
                <w:szCs w:val="20"/>
              </w:rPr>
            </w:pPr>
            <w:r w:rsidRPr="00112925">
              <w:rPr>
                <w:rFonts w:ascii="Arial" w:eastAsia="Times New Roman" w:hAnsi="Arial" w:cs="Arial"/>
                <w:b/>
                <w:sz w:val="20"/>
                <w:szCs w:val="20"/>
              </w:rPr>
              <w:t>Transportation corridor</w:t>
            </w:r>
          </w:p>
        </w:tc>
        <w:tc>
          <w:tcPr>
            <w:tcW w:w="6357" w:type="dxa"/>
          </w:tcPr>
          <w:p w14:paraId="00D9F725" w14:textId="19E0A435" w:rsidR="00102864" w:rsidRPr="00112925" w:rsidRDefault="00102864" w:rsidP="00AE3E02">
            <w:pPr>
              <w:shd w:val="clear" w:color="auto" w:fill="FFFFFF"/>
              <w:jc w:val="both"/>
              <w:rPr>
                <w:rFonts w:ascii="Arial" w:eastAsia="Times New Roman" w:hAnsi="Arial" w:cs="Arial"/>
                <w:sz w:val="20"/>
                <w:szCs w:val="20"/>
              </w:rPr>
            </w:pPr>
            <w:r w:rsidRPr="00112925">
              <w:rPr>
                <w:rFonts w:ascii="Arial" w:hAnsi="Arial" w:cs="Arial"/>
                <w:sz w:val="20"/>
                <w:szCs w:val="20"/>
              </w:rPr>
              <w:t xml:space="preserve">Any land area designated by the state, a county, or a municipality which is between two geographic points and which is used or is suitable for the movement of people and goods by one or more modes of transportation, including areas necessary for management of access and securing applicable approvals and permits. Transportation corridors shall contain, but are not limited to, the following: a) existing publicly owned rights-of-way; b) all property or property interests necessary for future transportation facilities, including rights of access, </w:t>
            </w:r>
            <w:r w:rsidRPr="00112925">
              <w:rPr>
                <w:rFonts w:ascii="Arial" w:hAnsi="Arial" w:cs="Arial"/>
                <w:sz w:val="20"/>
                <w:szCs w:val="20"/>
              </w:rPr>
              <w:lastRenderedPageBreak/>
              <w:t>air, view and light, whether public or private, for the purpose of securing and utilizing future transportation right-of-way, including but not limited to, any lands reasonably necessary now or in the future for securing applicable approvals and permits, borrow pits, drainage ditches, water retention areas, rest areas, replacement access for landowners whose access could be impaired due to the construction of a future facility, and replacement right-of-way for relocation of rail and utility facilities.</w:t>
            </w:r>
          </w:p>
        </w:tc>
        <w:tc>
          <w:tcPr>
            <w:tcW w:w="2036" w:type="dxa"/>
          </w:tcPr>
          <w:p w14:paraId="44EAF07A" w14:textId="0B77A3F4" w:rsidR="00102864" w:rsidRPr="00112925" w:rsidRDefault="00102864" w:rsidP="00AE3E02">
            <w:pPr>
              <w:jc w:val="both"/>
              <w:rPr>
                <w:rFonts w:ascii="Arial" w:eastAsia="Times New Roman" w:hAnsi="Arial" w:cs="Arial"/>
                <w:sz w:val="20"/>
                <w:szCs w:val="20"/>
              </w:rPr>
            </w:pPr>
            <w:r w:rsidRPr="00112925">
              <w:rPr>
                <w:rFonts w:ascii="Arial" w:hAnsi="Arial" w:cs="Arial"/>
                <w:sz w:val="20"/>
                <w:szCs w:val="20"/>
              </w:rPr>
              <w:lastRenderedPageBreak/>
              <w:t>201</w:t>
            </w:r>
            <w:r>
              <w:rPr>
                <w:rFonts w:ascii="Arial" w:hAnsi="Arial" w:cs="Arial"/>
                <w:sz w:val="20"/>
                <w:szCs w:val="20"/>
              </w:rPr>
              <w:t>6</w:t>
            </w:r>
            <w:r w:rsidRPr="00112925">
              <w:rPr>
                <w:rFonts w:ascii="Arial" w:hAnsi="Arial" w:cs="Arial"/>
                <w:sz w:val="20"/>
                <w:szCs w:val="20"/>
              </w:rPr>
              <w:t xml:space="preserve"> SIS </w:t>
            </w:r>
            <w:r>
              <w:rPr>
                <w:rFonts w:ascii="Arial" w:hAnsi="Arial" w:cs="Arial"/>
                <w:sz w:val="20"/>
                <w:szCs w:val="20"/>
              </w:rPr>
              <w:t>Policy</w:t>
            </w:r>
            <w:r w:rsidRPr="00112925">
              <w:rPr>
                <w:rFonts w:ascii="Arial" w:hAnsi="Arial" w:cs="Arial"/>
                <w:sz w:val="20"/>
                <w:szCs w:val="20"/>
              </w:rPr>
              <w:t xml:space="preserve"> Plan</w:t>
            </w:r>
          </w:p>
        </w:tc>
      </w:tr>
      <w:tr w:rsidR="00102864" w:rsidRPr="009E353E" w14:paraId="0FC699E8" w14:textId="77777777" w:rsidTr="00515D44">
        <w:trPr>
          <w:jc w:val="center"/>
        </w:trPr>
        <w:tc>
          <w:tcPr>
            <w:tcW w:w="1800" w:type="dxa"/>
          </w:tcPr>
          <w:p w14:paraId="4ED58430" w14:textId="669BB353" w:rsidR="00102864" w:rsidRPr="00112925" w:rsidRDefault="00102864" w:rsidP="004F4FFE">
            <w:pPr>
              <w:jc w:val="both"/>
              <w:rPr>
                <w:rFonts w:ascii="Arial" w:eastAsia="Times New Roman" w:hAnsi="Arial" w:cs="Arial"/>
                <w:b/>
                <w:sz w:val="20"/>
                <w:szCs w:val="20"/>
              </w:rPr>
            </w:pPr>
            <w:r w:rsidRPr="00112925">
              <w:rPr>
                <w:rFonts w:ascii="Arial" w:eastAsia="Times New Roman" w:hAnsi="Arial" w:cs="Arial"/>
                <w:b/>
                <w:sz w:val="20"/>
                <w:szCs w:val="20"/>
              </w:rPr>
              <w:t>Work Program</w:t>
            </w:r>
          </w:p>
        </w:tc>
        <w:tc>
          <w:tcPr>
            <w:tcW w:w="6357" w:type="dxa"/>
          </w:tcPr>
          <w:p w14:paraId="703D130E" w14:textId="49E3154B" w:rsidR="00102864" w:rsidRPr="00112925" w:rsidRDefault="00102864" w:rsidP="004F4FFE">
            <w:pPr>
              <w:shd w:val="clear" w:color="auto" w:fill="FFFFFF"/>
              <w:jc w:val="both"/>
              <w:rPr>
                <w:rFonts w:ascii="Arial" w:eastAsia="Times New Roman" w:hAnsi="Arial" w:cs="Arial"/>
                <w:sz w:val="20"/>
                <w:szCs w:val="20"/>
              </w:rPr>
            </w:pPr>
            <w:r w:rsidRPr="00112925">
              <w:rPr>
                <w:rFonts w:ascii="Arial" w:hAnsi="Arial" w:cs="Arial"/>
                <w:sz w:val="20"/>
                <w:szCs w:val="20"/>
              </w:rPr>
              <w:t>The five-year listing of all transportation projects planned for each fiscal year by the FDOT, as adjusted for the legislatively approved budget for the first year of the program.</w:t>
            </w:r>
          </w:p>
        </w:tc>
        <w:tc>
          <w:tcPr>
            <w:tcW w:w="2036" w:type="dxa"/>
          </w:tcPr>
          <w:p w14:paraId="7210F652" w14:textId="58C80F87" w:rsidR="00102864" w:rsidRPr="00112925" w:rsidRDefault="00102864" w:rsidP="004F4FFE">
            <w:pPr>
              <w:jc w:val="both"/>
              <w:rPr>
                <w:rFonts w:ascii="Arial" w:eastAsia="Times New Roman" w:hAnsi="Arial" w:cs="Arial"/>
                <w:sz w:val="20"/>
                <w:szCs w:val="20"/>
              </w:rPr>
            </w:pPr>
            <w:r>
              <w:rPr>
                <w:rFonts w:ascii="Arial" w:hAnsi="Arial" w:cs="Arial"/>
                <w:sz w:val="20"/>
              </w:rPr>
              <w:t>2015</w:t>
            </w:r>
            <w:r w:rsidRPr="00DF563A">
              <w:rPr>
                <w:rFonts w:ascii="Arial" w:hAnsi="Arial" w:cs="Arial"/>
                <w:sz w:val="20"/>
              </w:rPr>
              <w:t xml:space="preserve"> FTP</w:t>
            </w:r>
            <w:r>
              <w:rPr>
                <w:rFonts w:ascii="Arial" w:hAnsi="Arial" w:cs="Arial"/>
                <w:sz w:val="20"/>
              </w:rPr>
              <w:t xml:space="preserve"> Policy Element</w:t>
            </w:r>
          </w:p>
        </w:tc>
      </w:tr>
    </w:tbl>
    <w:p w14:paraId="368BF438" w14:textId="77777777" w:rsidR="009A4BDA" w:rsidRPr="00112925" w:rsidRDefault="009A4BDA" w:rsidP="002E5CC0">
      <w:pPr>
        <w:rPr>
          <w:rFonts w:ascii="Arial" w:hAnsi="Arial" w:cs="Arial"/>
          <w:color w:val="000000"/>
          <w:sz w:val="20"/>
          <w:szCs w:val="20"/>
        </w:rPr>
      </w:pPr>
    </w:p>
    <w:sectPr w:rsidR="009A4BDA" w:rsidRPr="00112925" w:rsidSect="00D17F03">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AA7AE" w14:textId="77777777" w:rsidR="00E60546" w:rsidRDefault="00E60546" w:rsidP="00DD4261">
      <w:r>
        <w:separator/>
      </w:r>
    </w:p>
  </w:endnote>
  <w:endnote w:type="continuationSeparator" w:id="0">
    <w:p w14:paraId="20B508D0" w14:textId="77777777" w:rsidR="00E60546" w:rsidRDefault="00E60546" w:rsidP="00DD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A167" w14:textId="00B5E775" w:rsidR="00A21B51" w:rsidRDefault="00A21B51" w:rsidP="006B3B11">
    <w:pPr>
      <w:pStyle w:val="Footer"/>
      <w:jc w:val="center"/>
    </w:pPr>
    <w:r>
      <w:rPr>
        <w:noProof/>
      </w:rPr>
      <w:drawing>
        <wp:inline distT="0" distB="0" distL="0" distR="0" wp14:anchorId="5D7D1E10" wp14:editId="23F72C40">
          <wp:extent cx="4109720" cy="250190"/>
          <wp:effectExtent l="0" t="0" r="5080" b="0"/>
          <wp:docPr id="3" name="Picture 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4109720" cy="250190"/>
                  </a:xfrm>
                  <a:prstGeom prst="rect">
                    <a:avLst/>
                  </a:prstGeom>
                </pic:spPr>
              </pic:pic>
            </a:graphicData>
          </a:graphic>
        </wp:inline>
      </w:drawing>
    </w:r>
  </w:p>
  <w:p w14:paraId="3997620D" w14:textId="528E5340" w:rsidR="00A21B51" w:rsidRDefault="00A21B51" w:rsidP="006B3B11">
    <w:pPr>
      <w:pStyle w:val="Footer"/>
      <w:jc w:val="right"/>
    </w:pPr>
    <w:sdt>
      <w:sdtPr>
        <w:id w:val="-568731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5902C33" w14:textId="62C4F928" w:rsidR="00A21B51" w:rsidRDefault="00A21B51" w:rsidP="006B3B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14FA" w14:textId="77777777" w:rsidR="00E60546" w:rsidRDefault="00E60546" w:rsidP="00DD4261">
      <w:r>
        <w:separator/>
      </w:r>
    </w:p>
  </w:footnote>
  <w:footnote w:type="continuationSeparator" w:id="0">
    <w:p w14:paraId="25E62D9E" w14:textId="77777777" w:rsidR="00E60546" w:rsidRDefault="00E60546" w:rsidP="00DD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0ED3" w14:textId="32D18EBC" w:rsidR="00A21B51" w:rsidRDefault="00A21B51" w:rsidP="00D1725F">
    <w:pPr>
      <w:pStyle w:val="Header"/>
      <w:jc w:val="center"/>
    </w:pPr>
    <w:r>
      <w:rPr>
        <w:noProof/>
      </w:rPr>
      <w:drawing>
        <wp:inline distT="0" distB="0" distL="0" distR="0" wp14:anchorId="1FAD98D3" wp14:editId="61CCA613">
          <wp:extent cx="1653540" cy="5721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653540" cy="572135"/>
                  </a:xfrm>
                  <a:prstGeom prst="rect">
                    <a:avLst/>
                  </a:prstGeom>
                </pic:spPr>
              </pic:pic>
            </a:graphicData>
          </a:graphic>
        </wp:inline>
      </w:drawing>
    </w:r>
  </w:p>
  <w:p w14:paraId="2C5D9266" w14:textId="77777777" w:rsidR="00A21B51" w:rsidRPr="00D1725F" w:rsidRDefault="00A21B51" w:rsidP="00D1725F">
    <w:pPr>
      <w:pStyle w:val="Header"/>
      <w:jc w:val="center"/>
      <w:rPr>
        <w:sz w:val="20"/>
      </w:rPr>
    </w:pPr>
  </w:p>
  <w:p w14:paraId="693F0C8E" w14:textId="738D57F7" w:rsidR="00A21B51" w:rsidRPr="00D1725F" w:rsidRDefault="00A21B51" w:rsidP="00D1725F">
    <w:pPr>
      <w:autoSpaceDE w:val="0"/>
      <w:autoSpaceDN w:val="0"/>
      <w:adjustRightInd w:val="0"/>
      <w:jc w:val="center"/>
      <w:rPr>
        <w:rFonts w:ascii="Arial" w:hAnsi="Arial" w:cs="Arial"/>
        <w:b/>
        <w:szCs w:val="24"/>
        <w:u w:val="single"/>
      </w:rPr>
    </w:pPr>
    <w:r w:rsidRPr="00D1725F">
      <w:rPr>
        <w:rFonts w:ascii="Arial" w:hAnsi="Arial" w:cs="Arial"/>
        <w:b/>
        <w:szCs w:val="24"/>
        <w:u w:val="single"/>
      </w:rPr>
      <w:t>Space Transportation Infrastructure Matching Fund Application, FY202</w:t>
    </w:r>
    <w:r>
      <w:rPr>
        <w:rFonts w:ascii="Arial" w:hAnsi="Arial" w:cs="Arial"/>
        <w:b/>
        <w:szCs w:val="24"/>
        <w:u w:val="single"/>
      </w:rPr>
      <w:t>1</w:t>
    </w:r>
    <w:r w:rsidRPr="00D1725F">
      <w:rPr>
        <w:rFonts w:ascii="Arial" w:hAnsi="Arial" w:cs="Arial"/>
        <w:b/>
        <w:szCs w:val="24"/>
        <w:u w:val="single"/>
      </w:rPr>
      <w:t xml:space="preserve"> – FY202</w:t>
    </w:r>
    <w:r>
      <w:rPr>
        <w:rFonts w:ascii="Arial" w:hAnsi="Arial" w:cs="Arial"/>
        <w:b/>
        <w:szCs w:val="24"/>
        <w:u w:val="single"/>
      </w:rPr>
      <w:t>5</w:t>
    </w:r>
  </w:p>
  <w:p w14:paraId="475D8188" w14:textId="77777777" w:rsidR="00A21B51" w:rsidRDefault="00A21B51" w:rsidP="00FF0B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FE9"/>
    <w:multiLevelType w:val="hybridMultilevel"/>
    <w:tmpl w:val="31AA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933"/>
    <w:multiLevelType w:val="hybridMultilevel"/>
    <w:tmpl w:val="4C4EE44A"/>
    <w:lvl w:ilvl="0" w:tplc="A3B24E0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7BE414E"/>
    <w:multiLevelType w:val="hybridMultilevel"/>
    <w:tmpl w:val="C80C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62611"/>
    <w:multiLevelType w:val="hybridMultilevel"/>
    <w:tmpl w:val="F740D70A"/>
    <w:lvl w:ilvl="0" w:tplc="FB76780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9E8"/>
    <w:multiLevelType w:val="hybridMultilevel"/>
    <w:tmpl w:val="6412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189C"/>
    <w:multiLevelType w:val="hybridMultilevel"/>
    <w:tmpl w:val="3C04F34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F3512EB"/>
    <w:multiLevelType w:val="hybridMultilevel"/>
    <w:tmpl w:val="CA8A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E75AF"/>
    <w:multiLevelType w:val="hybridMultilevel"/>
    <w:tmpl w:val="113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C3B8F"/>
    <w:multiLevelType w:val="hybridMultilevel"/>
    <w:tmpl w:val="587A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E51CB"/>
    <w:multiLevelType w:val="hybridMultilevel"/>
    <w:tmpl w:val="B06A4FEA"/>
    <w:lvl w:ilvl="0" w:tplc="99F26D6E">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15:restartNumberingAfterBreak="0">
    <w:nsid w:val="2EA77493"/>
    <w:multiLevelType w:val="hybridMultilevel"/>
    <w:tmpl w:val="EE7EE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1C7E4D"/>
    <w:multiLevelType w:val="hybridMultilevel"/>
    <w:tmpl w:val="2D0A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A6532"/>
    <w:multiLevelType w:val="hybridMultilevel"/>
    <w:tmpl w:val="D9A6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F044C"/>
    <w:multiLevelType w:val="hybridMultilevel"/>
    <w:tmpl w:val="2620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2268A"/>
    <w:multiLevelType w:val="hybridMultilevel"/>
    <w:tmpl w:val="87648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E0840"/>
    <w:multiLevelType w:val="hybridMultilevel"/>
    <w:tmpl w:val="9260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F489B"/>
    <w:multiLevelType w:val="hybridMultilevel"/>
    <w:tmpl w:val="2E664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1E401A"/>
    <w:multiLevelType w:val="hybridMultilevel"/>
    <w:tmpl w:val="D0C4AB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E14104"/>
    <w:multiLevelType w:val="hybridMultilevel"/>
    <w:tmpl w:val="1822117A"/>
    <w:lvl w:ilvl="0" w:tplc="DAA0EC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B86282"/>
    <w:multiLevelType w:val="hybridMultilevel"/>
    <w:tmpl w:val="38267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03F83"/>
    <w:multiLevelType w:val="hybridMultilevel"/>
    <w:tmpl w:val="7B6A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30891"/>
    <w:multiLevelType w:val="multilevel"/>
    <w:tmpl w:val="BDF043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394D57"/>
    <w:multiLevelType w:val="hybridMultilevel"/>
    <w:tmpl w:val="6BF61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DB0D63"/>
    <w:multiLevelType w:val="hybridMultilevel"/>
    <w:tmpl w:val="D236DBB2"/>
    <w:lvl w:ilvl="0" w:tplc="DF28B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6"/>
  </w:num>
  <w:num w:numId="3">
    <w:abstractNumId w:val="10"/>
  </w:num>
  <w:num w:numId="4">
    <w:abstractNumId w:val="1"/>
  </w:num>
  <w:num w:numId="5">
    <w:abstractNumId w:val="3"/>
  </w:num>
  <w:num w:numId="6">
    <w:abstractNumId w:val="15"/>
  </w:num>
  <w:num w:numId="7">
    <w:abstractNumId w:val="8"/>
  </w:num>
  <w:num w:numId="8">
    <w:abstractNumId w:val="4"/>
  </w:num>
  <w:num w:numId="9">
    <w:abstractNumId w:val="17"/>
  </w:num>
  <w:num w:numId="10">
    <w:abstractNumId w:val="9"/>
  </w:num>
  <w:num w:numId="11">
    <w:abstractNumId w:val="2"/>
  </w:num>
  <w:num w:numId="12">
    <w:abstractNumId w:val="23"/>
  </w:num>
  <w:num w:numId="13">
    <w:abstractNumId w:val="18"/>
  </w:num>
  <w:num w:numId="14">
    <w:abstractNumId w:val="7"/>
  </w:num>
  <w:num w:numId="15">
    <w:abstractNumId w:val="11"/>
  </w:num>
  <w:num w:numId="16">
    <w:abstractNumId w:val="12"/>
  </w:num>
  <w:num w:numId="17">
    <w:abstractNumId w:val="0"/>
  </w:num>
  <w:num w:numId="18">
    <w:abstractNumId w:val="6"/>
  </w:num>
  <w:num w:numId="19">
    <w:abstractNumId w:val="20"/>
  </w:num>
  <w:num w:numId="20">
    <w:abstractNumId w:val="14"/>
  </w:num>
  <w:num w:numId="21">
    <w:abstractNumId w:val="13"/>
  </w:num>
  <w:num w:numId="22">
    <w:abstractNumId w:val="5"/>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87"/>
    <w:rsid w:val="00003078"/>
    <w:rsid w:val="00012FA2"/>
    <w:rsid w:val="00020555"/>
    <w:rsid w:val="000211D0"/>
    <w:rsid w:val="0002511A"/>
    <w:rsid w:val="00031A6C"/>
    <w:rsid w:val="00033A03"/>
    <w:rsid w:val="000356D9"/>
    <w:rsid w:val="00045ABF"/>
    <w:rsid w:val="00061C19"/>
    <w:rsid w:val="0006545C"/>
    <w:rsid w:val="000664BE"/>
    <w:rsid w:val="00076103"/>
    <w:rsid w:val="00092E22"/>
    <w:rsid w:val="00094D2D"/>
    <w:rsid w:val="0009664A"/>
    <w:rsid w:val="000B5A20"/>
    <w:rsid w:val="000B6DC0"/>
    <w:rsid w:val="000C6CCA"/>
    <w:rsid w:val="000D0E7F"/>
    <w:rsid w:val="000F3EE8"/>
    <w:rsid w:val="000F6FA1"/>
    <w:rsid w:val="000F737D"/>
    <w:rsid w:val="00102864"/>
    <w:rsid w:val="00112925"/>
    <w:rsid w:val="001133B4"/>
    <w:rsid w:val="00115ABD"/>
    <w:rsid w:val="00123C6F"/>
    <w:rsid w:val="00126FDA"/>
    <w:rsid w:val="00133CAD"/>
    <w:rsid w:val="00140254"/>
    <w:rsid w:val="001561CF"/>
    <w:rsid w:val="0016245D"/>
    <w:rsid w:val="00164CF7"/>
    <w:rsid w:val="00165FE1"/>
    <w:rsid w:val="001668BD"/>
    <w:rsid w:val="00167246"/>
    <w:rsid w:val="001721F2"/>
    <w:rsid w:val="00182854"/>
    <w:rsid w:val="00192067"/>
    <w:rsid w:val="001955C1"/>
    <w:rsid w:val="001967C0"/>
    <w:rsid w:val="001A1D2E"/>
    <w:rsid w:val="001B3B2E"/>
    <w:rsid w:val="001C2A95"/>
    <w:rsid w:val="001C37D1"/>
    <w:rsid w:val="001C441D"/>
    <w:rsid w:val="001F7C2C"/>
    <w:rsid w:val="0020552C"/>
    <w:rsid w:val="002127AD"/>
    <w:rsid w:val="0021322E"/>
    <w:rsid w:val="0022576C"/>
    <w:rsid w:val="00233A2A"/>
    <w:rsid w:val="002354D4"/>
    <w:rsid w:val="002453E5"/>
    <w:rsid w:val="00253AA6"/>
    <w:rsid w:val="0025540D"/>
    <w:rsid w:val="002578EF"/>
    <w:rsid w:val="00264F5E"/>
    <w:rsid w:val="00271676"/>
    <w:rsid w:val="00272158"/>
    <w:rsid w:val="00274603"/>
    <w:rsid w:val="00275D24"/>
    <w:rsid w:val="00292207"/>
    <w:rsid w:val="002B0EF0"/>
    <w:rsid w:val="002C6BCF"/>
    <w:rsid w:val="002C772A"/>
    <w:rsid w:val="002D2702"/>
    <w:rsid w:val="002D3AD1"/>
    <w:rsid w:val="002E055C"/>
    <w:rsid w:val="002E5CC0"/>
    <w:rsid w:val="002E5E67"/>
    <w:rsid w:val="00300A9C"/>
    <w:rsid w:val="00304C64"/>
    <w:rsid w:val="003052B0"/>
    <w:rsid w:val="0030616B"/>
    <w:rsid w:val="00311908"/>
    <w:rsid w:val="0031559A"/>
    <w:rsid w:val="003302B6"/>
    <w:rsid w:val="00333477"/>
    <w:rsid w:val="00340E0D"/>
    <w:rsid w:val="00351CD4"/>
    <w:rsid w:val="00352B6B"/>
    <w:rsid w:val="0035762D"/>
    <w:rsid w:val="00360367"/>
    <w:rsid w:val="0036133E"/>
    <w:rsid w:val="00362269"/>
    <w:rsid w:val="00366550"/>
    <w:rsid w:val="003732BD"/>
    <w:rsid w:val="003747A8"/>
    <w:rsid w:val="003804DA"/>
    <w:rsid w:val="003851A2"/>
    <w:rsid w:val="00386A8A"/>
    <w:rsid w:val="003908B1"/>
    <w:rsid w:val="00393165"/>
    <w:rsid w:val="003962D5"/>
    <w:rsid w:val="0039646C"/>
    <w:rsid w:val="003B0193"/>
    <w:rsid w:val="003B073A"/>
    <w:rsid w:val="003B2982"/>
    <w:rsid w:val="003B2C39"/>
    <w:rsid w:val="003D01A3"/>
    <w:rsid w:val="003D117A"/>
    <w:rsid w:val="003D165E"/>
    <w:rsid w:val="003D2438"/>
    <w:rsid w:val="003D7120"/>
    <w:rsid w:val="003E2A46"/>
    <w:rsid w:val="003E49A6"/>
    <w:rsid w:val="003E54C2"/>
    <w:rsid w:val="003E7377"/>
    <w:rsid w:val="003E7724"/>
    <w:rsid w:val="003F6F6C"/>
    <w:rsid w:val="00403046"/>
    <w:rsid w:val="004108BA"/>
    <w:rsid w:val="00415295"/>
    <w:rsid w:val="004212ED"/>
    <w:rsid w:val="004213A5"/>
    <w:rsid w:val="00421785"/>
    <w:rsid w:val="00421DED"/>
    <w:rsid w:val="00426C2F"/>
    <w:rsid w:val="0042798A"/>
    <w:rsid w:val="00431086"/>
    <w:rsid w:val="00431387"/>
    <w:rsid w:val="00432FAA"/>
    <w:rsid w:val="00434198"/>
    <w:rsid w:val="00441379"/>
    <w:rsid w:val="004415E7"/>
    <w:rsid w:val="00444FCC"/>
    <w:rsid w:val="00446983"/>
    <w:rsid w:val="00463017"/>
    <w:rsid w:val="00475439"/>
    <w:rsid w:val="00486542"/>
    <w:rsid w:val="00493CD8"/>
    <w:rsid w:val="004A0CC9"/>
    <w:rsid w:val="004A6FA8"/>
    <w:rsid w:val="004A7AEA"/>
    <w:rsid w:val="004B3B63"/>
    <w:rsid w:val="004B636F"/>
    <w:rsid w:val="004C2E57"/>
    <w:rsid w:val="004C32B2"/>
    <w:rsid w:val="004C353D"/>
    <w:rsid w:val="004D338B"/>
    <w:rsid w:val="004D5FF2"/>
    <w:rsid w:val="004D73E0"/>
    <w:rsid w:val="004D7B80"/>
    <w:rsid w:val="004E050B"/>
    <w:rsid w:val="004E655D"/>
    <w:rsid w:val="004E7E20"/>
    <w:rsid w:val="004F4FFE"/>
    <w:rsid w:val="005104A5"/>
    <w:rsid w:val="00510E1F"/>
    <w:rsid w:val="005147BF"/>
    <w:rsid w:val="00515D44"/>
    <w:rsid w:val="0053223B"/>
    <w:rsid w:val="00535483"/>
    <w:rsid w:val="0053657C"/>
    <w:rsid w:val="00542E73"/>
    <w:rsid w:val="00544128"/>
    <w:rsid w:val="0055460D"/>
    <w:rsid w:val="00556B3B"/>
    <w:rsid w:val="005647E3"/>
    <w:rsid w:val="005707DB"/>
    <w:rsid w:val="00571396"/>
    <w:rsid w:val="00573194"/>
    <w:rsid w:val="00592D10"/>
    <w:rsid w:val="005931F3"/>
    <w:rsid w:val="005A145C"/>
    <w:rsid w:val="005A55E5"/>
    <w:rsid w:val="005B3DDB"/>
    <w:rsid w:val="005B5596"/>
    <w:rsid w:val="005B7AD0"/>
    <w:rsid w:val="005C09DB"/>
    <w:rsid w:val="005D6525"/>
    <w:rsid w:val="005D7005"/>
    <w:rsid w:val="005F52CE"/>
    <w:rsid w:val="00603952"/>
    <w:rsid w:val="0060737F"/>
    <w:rsid w:val="00607D65"/>
    <w:rsid w:val="00612830"/>
    <w:rsid w:val="00621A11"/>
    <w:rsid w:val="00621F83"/>
    <w:rsid w:val="0062416E"/>
    <w:rsid w:val="0064326D"/>
    <w:rsid w:val="00646732"/>
    <w:rsid w:val="0064774D"/>
    <w:rsid w:val="00652CAA"/>
    <w:rsid w:val="00664C93"/>
    <w:rsid w:val="00690314"/>
    <w:rsid w:val="00692032"/>
    <w:rsid w:val="006941B1"/>
    <w:rsid w:val="00697674"/>
    <w:rsid w:val="006A1DB9"/>
    <w:rsid w:val="006A2DCB"/>
    <w:rsid w:val="006A4188"/>
    <w:rsid w:val="006B2A94"/>
    <w:rsid w:val="006B3B11"/>
    <w:rsid w:val="006B5203"/>
    <w:rsid w:val="006B78A1"/>
    <w:rsid w:val="006C65C5"/>
    <w:rsid w:val="006C6F6E"/>
    <w:rsid w:val="006D32E6"/>
    <w:rsid w:val="006D3ACC"/>
    <w:rsid w:val="006E1CF0"/>
    <w:rsid w:val="006E5DF7"/>
    <w:rsid w:val="006E6561"/>
    <w:rsid w:val="006F18E6"/>
    <w:rsid w:val="006F3438"/>
    <w:rsid w:val="006F4B08"/>
    <w:rsid w:val="0070057C"/>
    <w:rsid w:val="0071061C"/>
    <w:rsid w:val="00711A4E"/>
    <w:rsid w:val="007152A8"/>
    <w:rsid w:val="00717512"/>
    <w:rsid w:val="00720B55"/>
    <w:rsid w:val="00721F31"/>
    <w:rsid w:val="007325A0"/>
    <w:rsid w:val="00733AE0"/>
    <w:rsid w:val="007525F5"/>
    <w:rsid w:val="00755472"/>
    <w:rsid w:val="00755A16"/>
    <w:rsid w:val="00756269"/>
    <w:rsid w:val="00763246"/>
    <w:rsid w:val="007755D8"/>
    <w:rsid w:val="00776CE8"/>
    <w:rsid w:val="0078160D"/>
    <w:rsid w:val="00784710"/>
    <w:rsid w:val="00784875"/>
    <w:rsid w:val="00790E33"/>
    <w:rsid w:val="007A3812"/>
    <w:rsid w:val="007B1FE3"/>
    <w:rsid w:val="007B202C"/>
    <w:rsid w:val="007B29AA"/>
    <w:rsid w:val="007C290E"/>
    <w:rsid w:val="007D274A"/>
    <w:rsid w:val="007D4859"/>
    <w:rsid w:val="007D5616"/>
    <w:rsid w:val="007E6ED0"/>
    <w:rsid w:val="007F25E9"/>
    <w:rsid w:val="007F5B23"/>
    <w:rsid w:val="00802A3B"/>
    <w:rsid w:val="0080516F"/>
    <w:rsid w:val="00815C25"/>
    <w:rsid w:val="00815DA2"/>
    <w:rsid w:val="00820538"/>
    <w:rsid w:val="0082764F"/>
    <w:rsid w:val="00837454"/>
    <w:rsid w:val="00843707"/>
    <w:rsid w:val="0084543C"/>
    <w:rsid w:val="008462D8"/>
    <w:rsid w:val="00846F95"/>
    <w:rsid w:val="00862CA6"/>
    <w:rsid w:val="00864AF5"/>
    <w:rsid w:val="0087126F"/>
    <w:rsid w:val="00874DD1"/>
    <w:rsid w:val="00882FC6"/>
    <w:rsid w:val="00897728"/>
    <w:rsid w:val="008A4045"/>
    <w:rsid w:val="008A4792"/>
    <w:rsid w:val="008A575D"/>
    <w:rsid w:val="008A7C66"/>
    <w:rsid w:val="008B1EDF"/>
    <w:rsid w:val="008B7414"/>
    <w:rsid w:val="008D3957"/>
    <w:rsid w:val="008D4375"/>
    <w:rsid w:val="008D58AC"/>
    <w:rsid w:val="008E42C9"/>
    <w:rsid w:val="009006C0"/>
    <w:rsid w:val="009014D1"/>
    <w:rsid w:val="00901890"/>
    <w:rsid w:val="00904EFE"/>
    <w:rsid w:val="00906E14"/>
    <w:rsid w:val="00923BEA"/>
    <w:rsid w:val="00925D25"/>
    <w:rsid w:val="00932F5E"/>
    <w:rsid w:val="00935794"/>
    <w:rsid w:val="0095031B"/>
    <w:rsid w:val="00954300"/>
    <w:rsid w:val="009769A0"/>
    <w:rsid w:val="00976AE2"/>
    <w:rsid w:val="00994878"/>
    <w:rsid w:val="00994DCE"/>
    <w:rsid w:val="009A3B42"/>
    <w:rsid w:val="009A4BDA"/>
    <w:rsid w:val="009B5E45"/>
    <w:rsid w:val="009C1C06"/>
    <w:rsid w:val="009C78C5"/>
    <w:rsid w:val="009D4283"/>
    <w:rsid w:val="009D66ED"/>
    <w:rsid w:val="009E2F05"/>
    <w:rsid w:val="009E353E"/>
    <w:rsid w:val="009F2C91"/>
    <w:rsid w:val="009F61CA"/>
    <w:rsid w:val="00A0156C"/>
    <w:rsid w:val="00A020F4"/>
    <w:rsid w:val="00A070C6"/>
    <w:rsid w:val="00A178D4"/>
    <w:rsid w:val="00A21B51"/>
    <w:rsid w:val="00A33EB9"/>
    <w:rsid w:val="00A50D90"/>
    <w:rsid w:val="00A52FA5"/>
    <w:rsid w:val="00A542DE"/>
    <w:rsid w:val="00A63E32"/>
    <w:rsid w:val="00A72F7C"/>
    <w:rsid w:val="00A7730D"/>
    <w:rsid w:val="00A81A12"/>
    <w:rsid w:val="00A84D3D"/>
    <w:rsid w:val="00A853F0"/>
    <w:rsid w:val="00A87903"/>
    <w:rsid w:val="00A91226"/>
    <w:rsid w:val="00A92640"/>
    <w:rsid w:val="00AA17B6"/>
    <w:rsid w:val="00AA2642"/>
    <w:rsid w:val="00AA457C"/>
    <w:rsid w:val="00AC0198"/>
    <w:rsid w:val="00AC033E"/>
    <w:rsid w:val="00AC736E"/>
    <w:rsid w:val="00AD08F1"/>
    <w:rsid w:val="00AD3DD3"/>
    <w:rsid w:val="00AE1EC0"/>
    <w:rsid w:val="00AE3E02"/>
    <w:rsid w:val="00AE69AD"/>
    <w:rsid w:val="00AE6EB3"/>
    <w:rsid w:val="00AE7663"/>
    <w:rsid w:val="00AF0E01"/>
    <w:rsid w:val="00AF4017"/>
    <w:rsid w:val="00AF537D"/>
    <w:rsid w:val="00B003E8"/>
    <w:rsid w:val="00B03643"/>
    <w:rsid w:val="00B05292"/>
    <w:rsid w:val="00B12C35"/>
    <w:rsid w:val="00B23904"/>
    <w:rsid w:val="00B26845"/>
    <w:rsid w:val="00B31E27"/>
    <w:rsid w:val="00B37ADD"/>
    <w:rsid w:val="00B41B54"/>
    <w:rsid w:val="00B47E92"/>
    <w:rsid w:val="00B517E4"/>
    <w:rsid w:val="00B54C8C"/>
    <w:rsid w:val="00B552D5"/>
    <w:rsid w:val="00B623E8"/>
    <w:rsid w:val="00B74F5C"/>
    <w:rsid w:val="00B76A73"/>
    <w:rsid w:val="00B815E1"/>
    <w:rsid w:val="00B91DE7"/>
    <w:rsid w:val="00B94FC4"/>
    <w:rsid w:val="00B957C2"/>
    <w:rsid w:val="00BA09FD"/>
    <w:rsid w:val="00BA3855"/>
    <w:rsid w:val="00BA39EC"/>
    <w:rsid w:val="00BB3139"/>
    <w:rsid w:val="00BB414A"/>
    <w:rsid w:val="00BC0AD2"/>
    <w:rsid w:val="00BC376C"/>
    <w:rsid w:val="00BC4114"/>
    <w:rsid w:val="00BD68B0"/>
    <w:rsid w:val="00BD785F"/>
    <w:rsid w:val="00BE4555"/>
    <w:rsid w:val="00BE5753"/>
    <w:rsid w:val="00BE616C"/>
    <w:rsid w:val="00C0043D"/>
    <w:rsid w:val="00C06D46"/>
    <w:rsid w:val="00C07082"/>
    <w:rsid w:val="00C114E5"/>
    <w:rsid w:val="00C134D3"/>
    <w:rsid w:val="00C155A1"/>
    <w:rsid w:val="00C2460B"/>
    <w:rsid w:val="00C26412"/>
    <w:rsid w:val="00C310E5"/>
    <w:rsid w:val="00C332EE"/>
    <w:rsid w:val="00C47727"/>
    <w:rsid w:val="00C5405B"/>
    <w:rsid w:val="00C57A1B"/>
    <w:rsid w:val="00C62374"/>
    <w:rsid w:val="00C63BB9"/>
    <w:rsid w:val="00C63E01"/>
    <w:rsid w:val="00C659B1"/>
    <w:rsid w:val="00C65B4B"/>
    <w:rsid w:val="00C768B1"/>
    <w:rsid w:val="00C8192D"/>
    <w:rsid w:val="00C8237D"/>
    <w:rsid w:val="00C92ED5"/>
    <w:rsid w:val="00C93FC6"/>
    <w:rsid w:val="00CA716D"/>
    <w:rsid w:val="00CB1268"/>
    <w:rsid w:val="00CD5313"/>
    <w:rsid w:val="00CD7630"/>
    <w:rsid w:val="00CE63DE"/>
    <w:rsid w:val="00CF7C1B"/>
    <w:rsid w:val="00D0646F"/>
    <w:rsid w:val="00D1725F"/>
    <w:rsid w:val="00D17F03"/>
    <w:rsid w:val="00D2021B"/>
    <w:rsid w:val="00D25A2B"/>
    <w:rsid w:val="00D26476"/>
    <w:rsid w:val="00D319E5"/>
    <w:rsid w:val="00D40576"/>
    <w:rsid w:val="00D512F2"/>
    <w:rsid w:val="00D57BFB"/>
    <w:rsid w:val="00D65D78"/>
    <w:rsid w:val="00D709B1"/>
    <w:rsid w:val="00D91A66"/>
    <w:rsid w:val="00D94E70"/>
    <w:rsid w:val="00DA37BC"/>
    <w:rsid w:val="00DB0622"/>
    <w:rsid w:val="00DB19EB"/>
    <w:rsid w:val="00DB30A1"/>
    <w:rsid w:val="00DB4748"/>
    <w:rsid w:val="00DC0EFC"/>
    <w:rsid w:val="00DC72CB"/>
    <w:rsid w:val="00DD4261"/>
    <w:rsid w:val="00DE0187"/>
    <w:rsid w:val="00DE0208"/>
    <w:rsid w:val="00DE1C86"/>
    <w:rsid w:val="00DE70B8"/>
    <w:rsid w:val="00DE7DC1"/>
    <w:rsid w:val="00DF2BEF"/>
    <w:rsid w:val="00DF3078"/>
    <w:rsid w:val="00DF3812"/>
    <w:rsid w:val="00DF3FE1"/>
    <w:rsid w:val="00DF563A"/>
    <w:rsid w:val="00E0251B"/>
    <w:rsid w:val="00E04856"/>
    <w:rsid w:val="00E1542D"/>
    <w:rsid w:val="00E23A97"/>
    <w:rsid w:val="00E31BC8"/>
    <w:rsid w:val="00E35323"/>
    <w:rsid w:val="00E36DE5"/>
    <w:rsid w:val="00E47E26"/>
    <w:rsid w:val="00E51F90"/>
    <w:rsid w:val="00E60546"/>
    <w:rsid w:val="00E657D8"/>
    <w:rsid w:val="00E73C4F"/>
    <w:rsid w:val="00E83F0E"/>
    <w:rsid w:val="00E86EB9"/>
    <w:rsid w:val="00E92640"/>
    <w:rsid w:val="00E96E57"/>
    <w:rsid w:val="00EA3859"/>
    <w:rsid w:val="00EA3985"/>
    <w:rsid w:val="00EA64A5"/>
    <w:rsid w:val="00EB24B4"/>
    <w:rsid w:val="00EB537E"/>
    <w:rsid w:val="00EC2E4C"/>
    <w:rsid w:val="00EC3BBF"/>
    <w:rsid w:val="00ED5886"/>
    <w:rsid w:val="00EE4996"/>
    <w:rsid w:val="00EF0DE8"/>
    <w:rsid w:val="00EF378B"/>
    <w:rsid w:val="00F04A2C"/>
    <w:rsid w:val="00F13457"/>
    <w:rsid w:val="00F27F3C"/>
    <w:rsid w:val="00F46B94"/>
    <w:rsid w:val="00F4718C"/>
    <w:rsid w:val="00F5312D"/>
    <w:rsid w:val="00F55B7B"/>
    <w:rsid w:val="00F61ABF"/>
    <w:rsid w:val="00F6452D"/>
    <w:rsid w:val="00F6634E"/>
    <w:rsid w:val="00F741A2"/>
    <w:rsid w:val="00F80053"/>
    <w:rsid w:val="00F924AA"/>
    <w:rsid w:val="00F94006"/>
    <w:rsid w:val="00F95E4A"/>
    <w:rsid w:val="00FA39DF"/>
    <w:rsid w:val="00FA69A5"/>
    <w:rsid w:val="00FB466B"/>
    <w:rsid w:val="00FB6A3A"/>
    <w:rsid w:val="00FB7D69"/>
    <w:rsid w:val="00FC0971"/>
    <w:rsid w:val="00FC27B3"/>
    <w:rsid w:val="00FC416B"/>
    <w:rsid w:val="00FC64DF"/>
    <w:rsid w:val="00FD5DCB"/>
    <w:rsid w:val="00FD6D51"/>
    <w:rsid w:val="00FE3731"/>
    <w:rsid w:val="00FE55E2"/>
    <w:rsid w:val="00FE580E"/>
    <w:rsid w:val="00FE5C0B"/>
    <w:rsid w:val="00FF0B3B"/>
    <w:rsid w:val="571E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57DF"/>
  <w15:docId w15:val="{79F48B71-E86F-46C6-B3D4-4223EEEC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187"/>
    <w:pPr>
      <w:ind w:left="720"/>
      <w:contextualSpacing/>
    </w:pPr>
  </w:style>
  <w:style w:type="paragraph" w:styleId="Header">
    <w:name w:val="header"/>
    <w:basedOn w:val="Normal"/>
    <w:link w:val="HeaderChar"/>
    <w:uiPriority w:val="99"/>
    <w:unhideWhenUsed/>
    <w:rsid w:val="00DD4261"/>
    <w:pPr>
      <w:tabs>
        <w:tab w:val="center" w:pos="4680"/>
        <w:tab w:val="right" w:pos="9360"/>
      </w:tabs>
    </w:pPr>
  </w:style>
  <w:style w:type="character" w:customStyle="1" w:styleId="HeaderChar">
    <w:name w:val="Header Char"/>
    <w:basedOn w:val="DefaultParagraphFont"/>
    <w:link w:val="Header"/>
    <w:uiPriority w:val="99"/>
    <w:rsid w:val="00DD4261"/>
  </w:style>
  <w:style w:type="paragraph" w:styleId="Footer">
    <w:name w:val="footer"/>
    <w:basedOn w:val="Normal"/>
    <w:link w:val="FooterChar"/>
    <w:uiPriority w:val="99"/>
    <w:unhideWhenUsed/>
    <w:rsid w:val="00DD4261"/>
    <w:pPr>
      <w:tabs>
        <w:tab w:val="center" w:pos="4680"/>
        <w:tab w:val="right" w:pos="9360"/>
      </w:tabs>
    </w:pPr>
  </w:style>
  <w:style w:type="character" w:customStyle="1" w:styleId="FooterChar">
    <w:name w:val="Footer Char"/>
    <w:basedOn w:val="DefaultParagraphFont"/>
    <w:link w:val="Footer"/>
    <w:uiPriority w:val="99"/>
    <w:rsid w:val="00DD4261"/>
  </w:style>
  <w:style w:type="paragraph" w:styleId="BalloonText">
    <w:name w:val="Balloon Text"/>
    <w:basedOn w:val="Normal"/>
    <w:link w:val="BalloonTextChar"/>
    <w:uiPriority w:val="99"/>
    <w:semiHidden/>
    <w:unhideWhenUsed/>
    <w:rsid w:val="00DD4261"/>
    <w:rPr>
      <w:rFonts w:ascii="Tahoma" w:hAnsi="Tahoma" w:cs="Tahoma"/>
      <w:sz w:val="16"/>
      <w:szCs w:val="16"/>
    </w:rPr>
  </w:style>
  <w:style w:type="character" w:customStyle="1" w:styleId="BalloonTextChar">
    <w:name w:val="Balloon Text Char"/>
    <w:basedOn w:val="DefaultParagraphFont"/>
    <w:link w:val="BalloonText"/>
    <w:uiPriority w:val="99"/>
    <w:semiHidden/>
    <w:rsid w:val="00DD4261"/>
    <w:rPr>
      <w:rFonts w:ascii="Tahoma" w:hAnsi="Tahoma" w:cs="Tahoma"/>
      <w:sz w:val="16"/>
      <w:szCs w:val="16"/>
    </w:rPr>
  </w:style>
  <w:style w:type="paragraph" w:customStyle="1" w:styleId="Pa11">
    <w:name w:val="Pa11"/>
    <w:basedOn w:val="Normal"/>
    <w:next w:val="Normal"/>
    <w:uiPriority w:val="99"/>
    <w:rsid w:val="00621A11"/>
    <w:pPr>
      <w:autoSpaceDE w:val="0"/>
      <w:autoSpaceDN w:val="0"/>
      <w:adjustRightInd w:val="0"/>
      <w:spacing w:line="221" w:lineRule="atLeast"/>
    </w:pPr>
    <w:rPr>
      <w:rFonts w:ascii="Myriad Pro" w:hAnsi="Myriad Pro"/>
      <w:sz w:val="24"/>
      <w:szCs w:val="24"/>
    </w:rPr>
  </w:style>
  <w:style w:type="paragraph" w:customStyle="1" w:styleId="Pa12">
    <w:name w:val="Pa12"/>
    <w:basedOn w:val="Normal"/>
    <w:next w:val="Normal"/>
    <w:uiPriority w:val="99"/>
    <w:rsid w:val="00621A11"/>
    <w:pPr>
      <w:autoSpaceDE w:val="0"/>
      <w:autoSpaceDN w:val="0"/>
      <w:adjustRightInd w:val="0"/>
      <w:spacing w:line="221" w:lineRule="atLeast"/>
    </w:pPr>
    <w:rPr>
      <w:rFonts w:ascii="Myriad Pro" w:hAnsi="Myriad Pro"/>
      <w:sz w:val="24"/>
      <w:szCs w:val="24"/>
    </w:rPr>
  </w:style>
  <w:style w:type="character" w:customStyle="1" w:styleId="A7">
    <w:name w:val="A7"/>
    <w:uiPriority w:val="99"/>
    <w:rsid w:val="00621A11"/>
    <w:rPr>
      <w:rFonts w:cs="Myriad Pro"/>
      <w:color w:val="000000"/>
      <w:sz w:val="22"/>
      <w:szCs w:val="22"/>
    </w:rPr>
  </w:style>
  <w:style w:type="character" w:styleId="Hyperlink">
    <w:name w:val="Hyperlink"/>
    <w:basedOn w:val="DefaultParagraphFont"/>
    <w:uiPriority w:val="99"/>
    <w:unhideWhenUsed/>
    <w:rsid w:val="00EA3985"/>
    <w:rPr>
      <w:color w:val="0000FF" w:themeColor="hyperlink"/>
      <w:u w:val="single"/>
    </w:rPr>
  </w:style>
  <w:style w:type="character" w:styleId="Strong">
    <w:name w:val="Strong"/>
    <w:basedOn w:val="DefaultParagraphFont"/>
    <w:uiPriority w:val="22"/>
    <w:qFormat/>
    <w:rsid w:val="00755A16"/>
    <w:rPr>
      <w:b/>
      <w:bCs/>
    </w:rPr>
  </w:style>
  <w:style w:type="character" w:customStyle="1" w:styleId="sectionnumber">
    <w:name w:val="sectionnumber"/>
    <w:basedOn w:val="DefaultParagraphFont"/>
    <w:rsid w:val="00426C2F"/>
  </w:style>
  <w:style w:type="paragraph" w:customStyle="1" w:styleId="Default">
    <w:name w:val="Default"/>
    <w:rsid w:val="0014025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B30A1"/>
    <w:rPr>
      <w:sz w:val="16"/>
      <w:szCs w:val="16"/>
    </w:rPr>
  </w:style>
  <w:style w:type="paragraph" w:styleId="CommentText">
    <w:name w:val="annotation text"/>
    <w:basedOn w:val="Normal"/>
    <w:link w:val="CommentTextChar"/>
    <w:uiPriority w:val="99"/>
    <w:semiHidden/>
    <w:unhideWhenUsed/>
    <w:rsid w:val="00DB30A1"/>
    <w:rPr>
      <w:sz w:val="20"/>
      <w:szCs w:val="20"/>
    </w:rPr>
  </w:style>
  <w:style w:type="character" w:customStyle="1" w:styleId="CommentTextChar">
    <w:name w:val="Comment Text Char"/>
    <w:basedOn w:val="DefaultParagraphFont"/>
    <w:link w:val="CommentText"/>
    <w:uiPriority w:val="99"/>
    <w:semiHidden/>
    <w:rsid w:val="00DB30A1"/>
    <w:rPr>
      <w:sz w:val="20"/>
      <w:szCs w:val="20"/>
    </w:rPr>
  </w:style>
  <w:style w:type="paragraph" w:styleId="CommentSubject">
    <w:name w:val="annotation subject"/>
    <w:basedOn w:val="CommentText"/>
    <w:next w:val="CommentText"/>
    <w:link w:val="CommentSubjectChar"/>
    <w:uiPriority w:val="99"/>
    <w:semiHidden/>
    <w:unhideWhenUsed/>
    <w:rsid w:val="00DB30A1"/>
    <w:rPr>
      <w:b/>
      <w:bCs/>
    </w:rPr>
  </w:style>
  <w:style w:type="character" w:customStyle="1" w:styleId="CommentSubjectChar">
    <w:name w:val="Comment Subject Char"/>
    <w:basedOn w:val="CommentTextChar"/>
    <w:link w:val="CommentSubject"/>
    <w:uiPriority w:val="99"/>
    <w:semiHidden/>
    <w:rsid w:val="00DB30A1"/>
    <w:rPr>
      <w:b/>
      <w:bCs/>
      <w:sz w:val="20"/>
      <w:szCs w:val="20"/>
    </w:rPr>
  </w:style>
  <w:style w:type="paragraph" w:styleId="Revision">
    <w:name w:val="Revision"/>
    <w:hidden/>
    <w:uiPriority w:val="99"/>
    <w:semiHidden/>
    <w:rsid w:val="00DB30A1"/>
  </w:style>
  <w:style w:type="character" w:customStyle="1" w:styleId="number">
    <w:name w:val="number"/>
    <w:basedOn w:val="DefaultParagraphFont"/>
    <w:rsid w:val="009E353E"/>
  </w:style>
  <w:style w:type="character" w:customStyle="1" w:styleId="text">
    <w:name w:val="text"/>
    <w:basedOn w:val="DefaultParagraphFont"/>
    <w:rsid w:val="009E353E"/>
  </w:style>
  <w:style w:type="character" w:styleId="FollowedHyperlink">
    <w:name w:val="FollowedHyperlink"/>
    <w:basedOn w:val="DefaultParagraphFont"/>
    <w:uiPriority w:val="99"/>
    <w:semiHidden/>
    <w:unhideWhenUsed/>
    <w:rsid w:val="00B003E8"/>
    <w:rPr>
      <w:color w:val="800080" w:themeColor="followedHyperlink"/>
      <w:u w:val="single"/>
    </w:rPr>
  </w:style>
  <w:style w:type="character" w:styleId="UnresolvedMention">
    <w:name w:val="Unresolved Mention"/>
    <w:basedOn w:val="DefaultParagraphFont"/>
    <w:uiPriority w:val="99"/>
    <w:semiHidden/>
    <w:unhideWhenUsed/>
    <w:rsid w:val="006B3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850">
      <w:bodyDiv w:val="1"/>
      <w:marLeft w:val="0"/>
      <w:marRight w:val="0"/>
      <w:marTop w:val="0"/>
      <w:marBottom w:val="0"/>
      <w:divBdr>
        <w:top w:val="none" w:sz="0" w:space="0" w:color="auto"/>
        <w:left w:val="none" w:sz="0" w:space="0" w:color="auto"/>
        <w:bottom w:val="none" w:sz="0" w:space="0" w:color="auto"/>
        <w:right w:val="none" w:sz="0" w:space="0" w:color="auto"/>
      </w:divBdr>
    </w:div>
    <w:div w:id="178351468">
      <w:bodyDiv w:val="1"/>
      <w:marLeft w:val="0"/>
      <w:marRight w:val="0"/>
      <w:marTop w:val="0"/>
      <w:marBottom w:val="0"/>
      <w:divBdr>
        <w:top w:val="none" w:sz="0" w:space="0" w:color="auto"/>
        <w:left w:val="none" w:sz="0" w:space="0" w:color="auto"/>
        <w:bottom w:val="none" w:sz="0" w:space="0" w:color="auto"/>
        <w:right w:val="none" w:sz="0" w:space="0" w:color="auto"/>
      </w:divBdr>
    </w:div>
    <w:div w:id="198202219">
      <w:bodyDiv w:val="1"/>
      <w:marLeft w:val="0"/>
      <w:marRight w:val="0"/>
      <w:marTop w:val="0"/>
      <w:marBottom w:val="0"/>
      <w:divBdr>
        <w:top w:val="none" w:sz="0" w:space="0" w:color="auto"/>
        <w:left w:val="none" w:sz="0" w:space="0" w:color="auto"/>
        <w:bottom w:val="none" w:sz="0" w:space="0" w:color="auto"/>
        <w:right w:val="none" w:sz="0" w:space="0" w:color="auto"/>
      </w:divBdr>
    </w:div>
    <w:div w:id="264776394">
      <w:bodyDiv w:val="1"/>
      <w:marLeft w:val="0"/>
      <w:marRight w:val="0"/>
      <w:marTop w:val="0"/>
      <w:marBottom w:val="0"/>
      <w:divBdr>
        <w:top w:val="none" w:sz="0" w:space="0" w:color="auto"/>
        <w:left w:val="none" w:sz="0" w:space="0" w:color="auto"/>
        <w:bottom w:val="none" w:sz="0" w:space="0" w:color="auto"/>
        <w:right w:val="none" w:sz="0" w:space="0" w:color="auto"/>
      </w:divBdr>
    </w:div>
    <w:div w:id="568660434">
      <w:bodyDiv w:val="1"/>
      <w:marLeft w:val="0"/>
      <w:marRight w:val="0"/>
      <w:marTop w:val="0"/>
      <w:marBottom w:val="0"/>
      <w:divBdr>
        <w:top w:val="none" w:sz="0" w:space="0" w:color="auto"/>
        <w:left w:val="none" w:sz="0" w:space="0" w:color="auto"/>
        <w:bottom w:val="none" w:sz="0" w:space="0" w:color="auto"/>
        <w:right w:val="none" w:sz="0" w:space="0" w:color="auto"/>
      </w:divBdr>
      <w:divsChild>
        <w:div w:id="1887907999">
          <w:marLeft w:val="0"/>
          <w:marRight w:val="0"/>
          <w:marTop w:val="0"/>
          <w:marBottom w:val="0"/>
          <w:divBdr>
            <w:top w:val="none" w:sz="0" w:space="0" w:color="auto"/>
            <w:left w:val="none" w:sz="0" w:space="0" w:color="auto"/>
            <w:bottom w:val="none" w:sz="0" w:space="0" w:color="auto"/>
            <w:right w:val="none" w:sz="0" w:space="0" w:color="auto"/>
          </w:divBdr>
        </w:div>
        <w:div w:id="1236623972">
          <w:marLeft w:val="0"/>
          <w:marRight w:val="0"/>
          <w:marTop w:val="0"/>
          <w:marBottom w:val="0"/>
          <w:divBdr>
            <w:top w:val="none" w:sz="0" w:space="0" w:color="auto"/>
            <w:left w:val="none" w:sz="0" w:space="0" w:color="auto"/>
            <w:bottom w:val="none" w:sz="0" w:space="0" w:color="auto"/>
            <w:right w:val="none" w:sz="0" w:space="0" w:color="auto"/>
          </w:divBdr>
        </w:div>
        <w:div w:id="1059749684">
          <w:marLeft w:val="0"/>
          <w:marRight w:val="0"/>
          <w:marTop w:val="0"/>
          <w:marBottom w:val="0"/>
          <w:divBdr>
            <w:top w:val="none" w:sz="0" w:space="0" w:color="auto"/>
            <w:left w:val="none" w:sz="0" w:space="0" w:color="auto"/>
            <w:bottom w:val="none" w:sz="0" w:space="0" w:color="auto"/>
            <w:right w:val="none" w:sz="0" w:space="0" w:color="auto"/>
          </w:divBdr>
        </w:div>
      </w:divsChild>
    </w:div>
    <w:div w:id="1089041112">
      <w:bodyDiv w:val="1"/>
      <w:marLeft w:val="0"/>
      <w:marRight w:val="0"/>
      <w:marTop w:val="0"/>
      <w:marBottom w:val="0"/>
      <w:divBdr>
        <w:top w:val="none" w:sz="0" w:space="0" w:color="auto"/>
        <w:left w:val="none" w:sz="0" w:space="0" w:color="auto"/>
        <w:bottom w:val="none" w:sz="0" w:space="0" w:color="auto"/>
        <w:right w:val="none" w:sz="0" w:space="0" w:color="auto"/>
      </w:divBdr>
    </w:div>
    <w:div w:id="1105080901">
      <w:bodyDiv w:val="1"/>
      <w:marLeft w:val="0"/>
      <w:marRight w:val="0"/>
      <w:marTop w:val="0"/>
      <w:marBottom w:val="0"/>
      <w:divBdr>
        <w:top w:val="none" w:sz="0" w:space="0" w:color="auto"/>
        <w:left w:val="none" w:sz="0" w:space="0" w:color="auto"/>
        <w:bottom w:val="none" w:sz="0" w:space="0" w:color="auto"/>
        <w:right w:val="none" w:sz="0" w:space="0" w:color="auto"/>
      </w:divBdr>
    </w:div>
    <w:div w:id="1120758647">
      <w:bodyDiv w:val="1"/>
      <w:marLeft w:val="0"/>
      <w:marRight w:val="0"/>
      <w:marTop w:val="0"/>
      <w:marBottom w:val="0"/>
      <w:divBdr>
        <w:top w:val="none" w:sz="0" w:space="0" w:color="auto"/>
        <w:left w:val="none" w:sz="0" w:space="0" w:color="auto"/>
        <w:bottom w:val="none" w:sz="0" w:space="0" w:color="auto"/>
        <w:right w:val="none" w:sz="0" w:space="0" w:color="auto"/>
      </w:divBdr>
    </w:div>
    <w:div w:id="1817792586">
      <w:bodyDiv w:val="1"/>
      <w:marLeft w:val="0"/>
      <w:marRight w:val="0"/>
      <w:marTop w:val="0"/>
      <w:marBottom w:val="0"/>
      <w:divBdr>
        <w:top w:val="none" w:sz="0" w:space="0" w:color="auto"/>
        <w:left w:val="none" w:sz="0" w:space="0" w:color="auto"/>
        <w:bottom w:val="none" w:sz="0" w:space="0" w:color="auto"/>
        <w:right w:val="none" w:sz="0" w:space="0" w:color="auto"/>
      </w:divBdr>
    </w:div>
    <w:div w:id="20473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paceflorida.gov" TargetMode="External"/><Relationship Id="rId18" Type="http://schemas.openxmlformats.org/officeDocument/2006/relationships/hyperlink" Target="mailto:ecody@spaceflorid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cody@spaceflorida.gov" TargetMode="External"/><Relationship Id="rId7" Type="http://schemas.openxmlformats.org/officeDocument/2006/relationships/styles" Target="styles.xml"/><Relationship Id="rId12" Type="http://schemas.openxmlformats.org/officeDocument/2006/relationships/hyperlink" Target="https://www.spaceflorida.gov/wp-content/uploads/2018/12/FSSP18_FINAL__03-06-2018__Low-Res.pdf" TargetMode="External"/><Relationship Id="rId17" Type="http://schemas.openxmlformats.org/officeDocument/2006/relationships/hyperlink" Target="http://www.flyjacksonville.com" TargetMode="External"/><Relationship Id="rId25" Type="http://schemas.openxmlformats.org/officeDocument/2006/relationships/hyperlink" Target="http://www.flyjacksonville.com" TargetMode="External"/><Relationship Id="rId2" Type="http://schemas.openxmlformats.org/officeDocument/2006/relationships/customXml" Target="../customXml/item2.xml"/><Relationship Id="rId16" Type="http://schemas.openxmlformats.org/officeDocument/2006/relationships/hyperlink" Target="http://www.flyjacksonville.com/Cecil/Spaceport/spaceport-m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lyjacksonville.com/Cecil/Spaceport/spaceport-mp.pdf" TargetMode="External"/><Relationship Id="rId5" Type="http://schemas.openxmlformats.org/officeDocument/2006/relationships/customXml" Target="../customXml/item5.xml"/><Relationship Id="rId15" Type="http://schemas.openxmlformats.org/officeDocument/2006/relationships/hyperlink" Target="http://www.spaceflorida.gov" TargetMode="External"/><Relationship Id="rId23" Type="http://schemas.openxmlformats.org/officeDocument/2006/relationships/hyperlink" Target="http://www.spaceflorida.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aceflorida.gov/wp-content/uploads/2018/12/sf-bod-approved-ccs-master-plan-02-01-17.pdf" TargetMode="External"/><Relationship Id="rId22" Type="http://schemas.openxmlformats.org/officeDocument/2006/relationships/hyperlink" Target="http://www.spaceflorida.gov"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a0953ef-ee4e-4171-a2dc-e4478bd8d506">MUJR3XRWPHRZ-2092593452-71</_dlc_DocId>
    <_dlc_DocIdUrl xmlns="0a0953ef-ee4e-4171-a2dc-e4478bd8d506">
      <Url>https://appriver3651014309.sharepoint.com/spaceops/spdevprog/_layouts/15/DocIdRedir.aspx?ID=MUJR3XRWPHRZ-2092593452-71</Url>
      <Description>MUJR3XRWPHRZ-2092593452-71</Description>
    </_dlc_DocIdUrl>
    <ogvt xmlns="4a23d656-75a1-43f9-a13f-d05f4cbb6976">2018</ogvt>
    <cmzt xmlns="4a23d656-75a1-43f9-a13f-d05f4cbb6976">Process</cmzt>
    <b4qd xmlns="4a23d656-75a1-43f9-a13f-d05f4cbb6976">NA</b4qd>
    <blsg xmlns="4a23d656-75a1-43f9-a13f-d05f4cbb69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F6A096F8E2D74CA30706BFB4F04814" ma:contentTypeVersion="8" ma:contentTypeDescription="Create a new document." ma:contentTypeScope="" ma:versionID="b2dd6b2e08328d001146c3407470534f">
  <xsd:schema xmlns:xsd="http://www.w3.org/2001/XMLSchema" xmlns:xs="http://www.w3.org/2001/XMLSchema" xmlns:p="http://schemas.microsoft.com/office/2006/metadata/properties" xmlns:ns1="4a23d656-75a1-43f9-a13f-d05f4cbb6976" xmlns:ns3="0a0953ef-ee4e-4171-a2dc-e4478bd8d506" targetNamespace="http://schemas.microsoft.com/office/2006/metadata/properties" ma:root="true" ma:fieldsID="f6caeec53c9048b11802ffd5a5198aa0" ns1:_="" ns3:_="">
    <xsd:import namespace="4a23d656-75a1-43f9-a13f-d05f4cbb6976"/>
    <xsd:import namespace="0a0953ef-ee4e-4171-a2dc-e4478bd8d506"/>
    <xsd:element name="properties">
      <xsd:complexType>
        <xsd:sequence>
          <xsd:element name="documentManagement">
            <xsd:complexType>
              <xsd:all>
                <xsd:element ref="ns1:b4qd" minOccurs="0"/>
                <xsd:element ref="ns1:cmzt" minOccurs="0"/>
                <xsd:element ref="ns1:blsg" minOccurs="0"/>
                <xsd:element ref="ns3:SharedWithUsers" minOccurs="0"/>
                <xsd:element ref="ns3:SharedWithDetails" minOccurs="0"/>
                <xsd:element ref="ns1:MediaServiceMetadata" minOccurs="0"/>
                <xsd:element ref="ns1:MediaServiceFastMetadata" minOccurs="0"/>
                <xsd:element ref="ns3:_dlc_DocId" minOccurs="0"/>
                <xsd:element ref="ns3:_dlc_DocIdUrl" minOccurs="0"/>
                <xsd:element ref="ns3:_dlc_DocIdPersistId" minOccurs="0"/>
                <xsd:element ref="ns1:ogv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3d656-75a1-43f9-a13f-d05f4cbb6976" elementFormDefault="qualified">
    <xsd:import namespace="http://schemas.microsoft.com/office/2006/documentManagement/types"/>
    <xsd:import namespace="http://schemas.microsoft.com/office/infopath/2007/PartnerControls"/>
    <xsd:element name="b4qd" ma:index="0" nillable="true" ma:displayName="Applicant" ma:internalName="b4qd">
      <xsd:simpleType>
        <xsd:restriction base="dms:Text"/>
      </xsd:simpleType>
    </xsd:element>
    <xsd:element name="cmzt" ma:index="1" nillable="true" ma:displayName="Document Type" ma:internalName="cmzt">
      <xsd:simpleType>
        <xsd:restriction base="dms:Text"/>
      </xsd:simpleType>
    </xsd:element>
    <xsd:element name="blsg" ma:index="4" nillable="true" ma:displayName="Date Received" ma:format="DateOnly" ma:internalName="blsg">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ogvt" ma:index="18" nillable="true" ma:displayName="Application Year" ma:internalName="ogv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0953ef-ee4e-4171-a2dc-e4478bd8d50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C6FE-A10C-4C0D-AD7F-E12199DDDF6D}">
  <ds:schemaRefs>
    <ds:schemaRef ds:uri="http://schemas.microsoft.com/office/2006/metadata/properties"/>
    <ds:schemaRef ds:uri="http://schemas.microsoft.com/office/infopath/2007/PartnerControls"/>
    <ds:schemaRef ds:uri="0a0953ef-ee4e-4171-a2dc-e4478bd8d506"/>
    <ds:schemaRef ds:uri="4a23d656-75a1-43f9-a13f-d05f4cbb6976"/>
  </ds:schemaRefs>
</ds:datastoreItem>
</file>

<file path=customXml/itemProps2.xml><?xml version="1.0" encoding="utf-8"?>
<ds:datastoreItem xmlns:ds="http://schemas.openxmlformats.org/officeDocument/2006/customXml" ds:itemID="{043CEF4D-2C28-45FC-80CD-9DFD0FD8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3d656-75a1-43f9-a13f-d05f4cbb6976"/>
    <ds:schemaRef ds:uri="0a0953ef-ee4e-4171-a2dc-e4478bd8d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12A15-4E51-4933-BCDC-D580DA25AA2A}">
  <ds:schemaRefs>
    <ds:schemaRef ds:uri="http://schemas.microsoft.com/sharepoint/events"/>
  </ds:schemaRefs>
</ds:datastoreItem>
</file>

<file path=customXml/itemProps4.xml><?xml version="1.0" encoding="utf-8"?>
<ds:datastoreItem xmlns:ds="http://schemas.openxmlformats.org/officeDocument/2006/customXml" ds:itemID="{8F746317-2A76-4344-A99B-951A1966CE4C}">
  <ds:schemaRefs>
    <ds:schemaRef ds:uri="http://schemas.microsoft.com/sharepoint/v3/contenttype/forms"/>
  </ds:schemaRefs>
</ds:datastoreItem>
</file>

<file path=customXml/itemProps5.xml><?xml version="1.0" encoding="utf-8"?>
<ds:datastoreItem xmlns:ds="http://schemas.openxmlformats.org/officeDocument/2006/customXml" ds:itemID="{A9F23ED2-C63B-4172-B344-6AE1A285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4665</Words>
  <Characters>26595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BOCC</Company>
  <LinksUpToDate>false</LinksUpToDate>
  <CharactersWithSpaces>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leigh.holt</dc:creator>
  <cp:lastModifiedBy>Steve Szabo</cp:lastModifiedBy>
  <cp:revision>4</cp:revision>
  <cp:lastPrinted>2018-02-16T22:30:00Z</cp:lastPrinted>
  <dcterms:created xsi:type="dcterms:W3CDTF">2019-02-07T18:26:00Z</dcterms:created>
  <dcterms:modified xsi:type="dcterms:W3CDTF">2019-02-08T22:25:00Z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5ebefe0e-b490-4484-94d5-71fd86a86b04</vt:lpwstr>
  </property>
  <property fmtid="{D5CDD505-2E9C-101B-9397-08002B2CF9AE}" pid="3" name="ContentTypeId">
    <vt:lpwstr>0x010100C7F6A096F8E2D74CA30706BFB4F04814</vt:lpwstr>
  </property>
</Properties>
</file>